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38" w:rsidRDefault="009872ED" w:rsidP="009872ED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263738" w:rsidRPr="00A002B0" w:rsidRDefault="00263738" w:rsidP="00263738">
      <w:pPr>
        <w:jc w:val="center"/>
        <w:rPr>
          <w:b/>
          <w:sz w:val="28"/>
          <w:szCs w:val="28"/>
          <w:u w:val="single"/>
        </w:rPr>
      </w:pPr>
      <w:r w:rsidRPr="00A002B0">
        <w:rPr>
          <w:b/>
          <w:sz w:val="28"/>
          <w:szCs w:val="28"/>
          <w:u w:val="single"/>
        </w:rPr>
        <w:t>WYMAGANIA EDUKACYJNE</w:t>
      </w:r>
    </w:p>
    <w:p w:rsidR="00263738" w:rsidRPr="00A002B0" w:rsidRDefault="00263738" w:rsidP="00263738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ZAWARTE W PLANIE WYNIKOWYM</w:t>
      </w:r>
    </w:p>
    <w:p w:rsidR="00263738" w:rsidRPr="00A002B0" w:rsidRDefault="00263738" w:rsidP="00263738">
      <w:pPr>
        <w:jc w:val="center"/>
        <w:rPr>
          <w:b/>
          <w:i/>
          <w:sz w:val="28"/>
          <w:szCs w:val="28"/>
        </w:rPr>
      </w:pPr>
      <w:r w:rsidRPr="00A002B0">
        <w:rPr>
          <w:b/>
          <w:sz w:val="28"/>
          <w:szCs w:val="28"/>
        </w:rPr>
        <w:t xml:space="preserve">Z </w:t>
      </w:r>
      <w:r>
        <w:rPr>
          <w:b/>
          <w:i/>
          <w:sz w:val="28"/>
          <w:szCs w:val="28"/>
        </w:rPr>
        <w:t>plastyki</w:t>
      </w:r>
    </w:p>
    <w:p w:rsidR="00263738" w:rsidRPr="00A002B0" w:rsidRDefault="00263738" w:rsidP="00263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KLASIE IV</w:t>
      </w:r>
    </w:p>
    <w:p w:rsidR="00263738" w:rsidRPr="00A002B0" w:rsidRDefault="00DF4085" w:rsidP="00263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:rsidR="00263738" w:rsidRPr="00A002B0" w:rsidRDefault="00263738" w:rsidP="00263738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Zespół Szkół i Placówek Oświatowych w Lubiniu</w:t>
      </w:r>
    </w:p>
    <w:p w:rsidR="00263738" w:rsidRDefault="00263738" w:rsidP="00263738">
      <w:pPr>
        <w:rPr>
          <w:sz w:val="28"/>
          <w:szCs w:val="28"/>
        </w:rPr>
      </w:pPr>
      <w:r w:rsidRPr="00DE08AA">
        <w:rPr>
          <w:sz w:val="28"/>
          <w:szCs w:val="28"/>
        </w:rPr>
        <w:t>Opracowano na podstawie programu</w:t>
      </w:r>
      <w:r>
        <w:rPr>
          <w:sz w:val="28"/>
          <w:szCs w:val="28"/>
        </w:rPr>
        <w:t>: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Tytuł: Do dzieła!</w:t>
      </w:r>
    </w:p>
    <w:p w:rsidR="00263738" w:rsidRDefault="000D7B0C" w:rsidP="00263738">
      <w:pPr>
        <w:rPr>
          <w:sz w:val="28"/>
          <w:szCs w:val="28"/>
        </w:rPr>
      </w:pPr>
      <w:r>
        <w:rPr>
          <w:sz w:val="28"/>
          <w:szCs w:val="28"/>
        </w:rPr>
        <w:t xml:space="preserve">Autorzy: Jadwiga Lukas, Krystyna </w:t>
      </w:r>
      <w:proofErr w:type="spellStart"/>
      <w:r>
        <w:rPr>
          <w:sz w:val="28"/>
          <w:szCs w:val="28"/>
        </w:rPr>
        <w:t>Onak</w:t>
      </w:r>
      <w:proofErr w:type="spellEnd"/>
    </w:p>
    <w:p w:rsidR="00263738" w:rsidRDefault="00263738" w:rsidP="00263738">
      <w:pPr>
        <w:rPr>
          <w:sz w:val="28"/>
          <w:szCs w:val="28"/>
        </w:rPr>
      </w:pP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:rsidR="00263738" w:rsidRPr="00A002B0" w:rsidRDefault="00263738" w:rsidP="00263738">
      <w:pPr>
        <w:rPr>
          <w:sz w:val="28"/>
          <w:szCs w:val="28"/>
        </w:rPr>
      </w:pPr>
      <w:bookmarkStart w:id="0" w:name="_GoBack"/>
      <w:bookmarkEnd w:id="0"/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:rsidR="00263738" w:rsidRDefault="00263738" w:rsidP="00263738">
      <w:pPr>
        <w:rPr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63738" w:rsidRDefault="00263738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311DA" w:rsidRDefault="009311DA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734D">
        <w:rPr>
          <w:rFonts w:ascii="Times New Roman" w:hAnsi="Times New Roman" w:cs="Times New Roman"/>
          <w:b/>
          <w:bCs/>
          <w:sz w:val="20"/>
          <w:szCs w:val="20"/>
        </w:rPr>
        <w:lastRenderedPageBreak/>
        <w:t>Roczny plan pracy z plastyki do programu nauczania „Do dzieła!”</w:t>
      </w:r>
    </w:p>
    <w:p w:rsidR="009311DA" w:rsidRDefault="009311DA" w:rsidP="009311DA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734D">
        <w:rPr>
          <w:rFonts w:ascii="Times New Roman" w:hAnsi="Times New Roman" w:cs="Times New Roman"/>
          <w:b/>
          <w:bCs/>
          <w:sz w:val="20"/>
          <w:szCs w:val="20"/>
        </w:rPr>
        <w:t>Klasa IV</w:t>
      </w:r>
    </w:p>
    <w:p w:rsidR="009311DA" w:rsidRPr="00F5734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92"/>
        <w:gridCol w:w="3686"/>
        <w:gridCol w:w="3543"/>
        <w:gridCol w:w="3402"/>
        <w:gridCol w:w="1560"/>
      </w:tblGrid>
      <w:tr w:rsidR="009311DA" w:rsidRPr="00F5734D" w:rsidTr="00A3736C">
        <w:trPr>
          <w:trHeight w:hRule="exact" w:val="364"/>
          <w:tblHeader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 xml:space="preserve">Numer </w:t>
            </w:r>
            <w:r w:rsidRPr="00F5734D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Liczba godzin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Treści nauczania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Wymagania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Odniesienia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do podstawy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F5734D">
              <w:rPr>
                <w:rFonts w:ascii="Times New Roman" w:hAnsi="Times New Roman"/>
                <w:b/>
                <w:bCs/>
              </w:rPr>
              <w:t>programowej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311DA" w:rsidRPr="00F5734D" w:rsidTr="00A3736C">
        <w:trPr>
          <w:trHeight w:hRule="exact" w:val="695"/>
          <w:tblHeader/>
        </w:trPr>
        <w:tc>
          <w:tcPr>
            <w:tcW w:w="147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Default="00263738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</w:p>
          <w:p w:rsidR="00263738" w:rsidRPr="00F5734D" w:rsidRDefault="00263738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K,P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Default="00263738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PP</w:t>
            </w:r>
          </w:p>
          <w:p w:rsidR="00263738" w:rsidRPr="00F5734D" w:rsidRDefault="00263738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R,D.W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311DA" w:rsidRPr="00F5734D" w:rsidTr="00A3736C">
        <w:trPr>
          <w:trHeight w:hRule="exact" w:val="332"/>
          <w:tblHeader/>
        </w:trPr>
        <w:tc>
          <w:tcPr>
            <w:tcW w:w="1474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5734D">
              <w:rPr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1</w:t>
            </w:r>
            <w:r w:rsidRPr="00F5734D">
              <w:rPr>
                <w:rFonts w:ascii="Times New Roman" w:hAnsi="Times New Roman"/>
              </w:rPr>
              <w:t xml:space="preserve">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Co widzimy i jak to pokazać?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pStyle w:val="Zawartotabeli"/>
              <w:spacing w:after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967C5B">
              <w:rPr>
                <w:rFonts w:ascii="Times New Roman" w:hAnsi="Times New Roman"/>
              </w:rPr>
              <w:t xml:space="preserve">- termin </w:t>
            </w:r>
            <w:r>
              <w:rPr>
                <w:rFonts w:ascii="Times New Roman" w:hAnsi="Times New Roman"/>
                <w:i/>
              </w:rPr>
              <w:t>język plastyki</w:t>
            </w:r>
            <w:r w:rsidRPr="00646ED7">
              <w:rPr>
                <w:rFonts w:ascii="Times New Roman" w:hAnsi="Times New Roman"/>
              </w:rPr>
              <w:t xml:space="preserve"> oraz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 xml:space="preserve">podstawowe terminy plastyczne w formie abecadła plastycznego: </w:t>
            </w:r>
            <w:r w:rsidRPr="00F5734D">
              <w:rPr>
                <w:rFonts w:ascii="Times New Roman" w:hAnsi="Times New Roman"/>
                <w:i/>
              </w:rPr>
              <w:t>linia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kontur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plama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walor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światłocień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gama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barwna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faktura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kształt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kompozycja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perspektywa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elementy plastyczne w otoczeniu i w dziele sztuki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rola plastyki w tworzeniu </w:t>
            </w:r>
            <w:r>
              <w:rPr>
                <w:rFonts w:ascii="Times New Roman" w:hAnsi="Times New Roman"/>
              </w:rPr>
              <w:t>estetycznego</w:t>
            </w:r>
            <w:r w:rsidRPr="00F5734D">
              <w:rPr>
                <w:rFonts w:ascii="Times New Roman" w:hAnsi="Times New Roman"/>
              </w:rPr>
              <w:t xml:space="preserve"> otoczenia</w:t>
            </w:r>
          </w:p>
          <w:p w:rsidR="009311DA" w:rsidRPr="00F5734D" w:rsidRDefault="009311DA" w:rsidP="00A3736C">
            <w:pPr>
              <w:pStyle w:val="PreformattedText"/>
              <w:spacing w:after="120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istota malarskiego patrzenia na otoczenie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i opisuje elementy abecadła plastycznego w najbliższym otoczeniu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przedstawia w pracy plastycznej fragment najbliższego otoczenia z uwzględnieniem co najmniej jednego elementu języka plastyki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rolę plastyki w najbliższym otoczeniu</w:t>
            </w:r>
            <w:r>
              <w:rPr>
                <w:rFonts w:ascii="Times New Roman" w:hAnsi="Times New Roman"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na fotografiach i reprodukcjach obrazów tworzące je elementy plastyczne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wymienia przykłady estetycznego </w:t>
            </w:r>
            <w:r w:rsidR="00A3736C" w:rsidRPr="00F5734D">
              <w:rPr>
                <w:rFonts w:ascii="Times New Roman" w:hAnsi="Times New Roman"/>
              </w:rPr>
              <w:t xml:space="preserve">otoczenia </w:t>
            </w:r>
            <w:r w:rsidRPr="00F5734D">
              <w:rPr>
                <w:rFonts w:ascii="Times New Roman" w:hAnsi="Times New Roman"/>
              </w:rPr>
              <w:t>i uzasadnia swój wybór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rolę środków plastycznych zastosowanych w odtworzeniu fragmentu otoczenia na płaszczyźnie</w:t>
            </w:r>
            <w:r>
              <w:rPr>
                <w:rFonts w:ascii="Times New Roman" w:hAnsi="Times New Roman"/>
              </w:rPr>
              <w:t>,</w:t>
            </w:r>
          </w:p>
          <w:p w:rsidR="00A3736C" w:rsidRPr="00A3736C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A3736C" w:rsidRPr="00A3736C">
              <w:rPr>
                <w:rFonts w:ascii="Times New Roman" w:hAnsi="Times New Roman"/>
              </w:rPr>
              <w:t>twórczo posługuje się poszczególnymi</w:t>
            </w:r>
          </w:p>
          <w:p w:rsidR="00A3736C" w:rsidRPr="00A3736C" w:rsidRDefault="00A3736C" w:rsidP="00A3736C">
            <w:pPr>
              <w:pStyle w:val="PreformattedText"/>
              <w:rPr>
                <w:rFonts w:ascii="Times New Roman" w:hAnsi="Times New Roman"/>
              </w:rPr>
            </w:pPr>
            <w:r w:rsidRPr="00A3736C">
              <w:rPr>
                <w:rFonts w:ascii="Times New Roman" w:hAnsi="Times New Roman"/>
              </w:rPr>
              <w:t>środkami wyrazu podczas przedstawiania</w:t>
            </w:r>
          </w:p>
          <w:p w:rsidR="009311DA" w:rsidRPr="00F5734D" w:rsidRDefault="00A3736C" w:rsidP="00A3736C">
            <w:pPr>
              <w:pStyle w:val="PreformattedText"/>
              <w:rPr>
                <w:rFonts w:ascii="Times New Roman" w:hAnsi="Times New Roman"/>
              </w:rPr>
            </w:pPr>
            <w:r w:rsidRPr="00A3736C">
              <w:rPr>
                <w:rFonts w:ascii="Times New Roman" w:hAnsi="Times New Roman"/>
              </w:rPr>
              <w:t>w pracy fragmentu najbliższego otoczenia.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2.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ABC 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terminy: </w:t>
            </w:r>
            <w:r w:rsidRPr="00646ED7">
              <w:rPr>
                <w:rFonts w:ascii="Times New Roman" w:hAnsi="Times New Roman"/>
                <w:i/>
              </w:rPr>
              <w:t>sztuka</w:t>
            </w:r>
            <w:r>
              <w:rPr>
                <w:rFonts w:ascii="Times New Roman" w:hAnsi="Times New Roman"/>
              </w:rPr>
              <w:t>,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  <w:i/>
              </w:rPr>
              <w:t>dzieło sztuki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twórczość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mural</w:t>
            </w:r>
            <w:r>
              <w:rPr>
                <w:rFonts w:ascii="Times New Roman" w:hAnsi="Times New Roman"/>
              </w:rPr>
              <w:t>,</w:t>
            </w:r>
            <w:r w:rsidRPr="00522140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  <w:i/>
              </w:rPr>
              <w:t>graffiti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dziedziny sztuki: rysunek, malarstwo, grafika, rzeźba, architektura, sztuka użytkowa, fotografia, film</w:t>
            </w:r>
            <w:r>
              <w:rPr>
                <w:rFonts w:ascii="Times New Roman" w:hAnsi="Times New Roman"/>
              </w:rPr>
              <w:t xml:space="preserve">, </w:t>
            </w:r>
            <w:r w:rsidRPr="006F312A">
              <w:rPr>
                <w:rFonts w:ascii="Times New Roman" w:hAnsi="Times New Roman"/>
              </w:rPr>
              <w:t>nowe formy sztuki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muzea i galerie jako miejsca gromadzące dzieła sztuki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jakie przedmioty można nazwać dziełami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dziedziny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wyjaśnia, gdzie można oglądać dzieła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odszukuje w swoim otoczeniu ciekawe przykłady malowideł, dzieł architektonicznych i </w:t>
            </w:r>
            <w:r w:rsidR="00A3736C">
              <w:rPr>
                <w:rFonts w:ascii="Times New Roman" w:hAnsi="Times New Roman"/>
              </w:rPr>
              <w:t>obiektów</w:t>
            </w:r>
            <w:r w:rsidRPr="00F5734D">
              <w:rPr>
                <w:rFonts w:ascii="Times New Roman" w:hAnsi="Times New Roman"/>
              </w:rPr>
              <w:t xml:space="preserve"> sztuki użytkowej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czym </w:t>
            </w:r>
            <w:r>
              <w:rPr>
                <w:rFonts w:ascii="Times New Roman" w:hAnsi="Times New Roman"/>
              </w:rPr>
              <w:t>są</w:t>
            </w:r>
            <w:r w:rsidRPr="00F5734D">
              <w:rPr>
                <w:rFonts w:ascii="Times New Roman" w:hAnsi="Times New Roman"/>
              </w:rPr>
              <w:t xml:space="preserve"> sztuka i dzieło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specyfikę podstawowych dziedzin sztuki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tworzy wystawę </w:t>
            </w:r>
            <w:r>
              <w:rPr>
                <w:rFonts w:ascii="Times New Roman" w:hAnsi="Times New Roman"/>
              </w:rPr>
              <w:t>samodzielnie wykonanych fotografii</w:t>
            </w:r>
            <w:r w:rsidRPr="00F5734D">
              <w:rPr>
                <w:rFonts w:ascii="Times New Roman" w:hAnsi="Times New Roman"/>
              </w:rPr>
              <w:t xml:space="preserve"> ukazujących ciekawe przykłady malowideł, dzieł architektonicznych i </w:t>
            </w:r>
            <w:r w:rsidR="00A3736C">
              <w:rPr>
                <w:rFonts w:ascii="Times New Roman" w:hAnsi="Times New Roman"/>
              </w:rPr>
              <w:t>obiektów</w:t>
            </w:r>
            <w:r w:rsidRPr="00F5734D">
              <w:rPr>
                <w:rFonts w:ascii="Times New Roman" w:hAnsi="Times New Roman"/>
              </w:rPr>
              <w:t xml:space="preserve"> sztuki użytkowej ze swojego otoczenia</w:t>
            </w:r>
            <w:r>
              <w:rPr>
                <w:rFonts w:ascii="Times New Roman" w:hAnsi="Times New Roman"/>
              </w:rPr>
              <w:t>,</w:t>
            </w:r>
          </w:p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22140">
              <w:rPr>
                <w:rFonts w:ascii="Times New Roman" w:hAnsi="Times New Roman"/>
              </w:rPr>
              <w:t>tworzy przestrzenną pracę plastyczną, wykorzystując różne przedmioty i tworzywa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III.8</w:t>
            </w:r>
          </w:p>
        </w:tc>
      </w:tr>
      <w:tr w:rsidR="009311DA" w:rsidRPr="00F5734D" w:rsidTr="00A3736C">
        <w:tc>
          <w:tcPr>
            <w:tcW w:w="1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3.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4.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Linia i punkt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linia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punkt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kontur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kontrast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rodzaje oraz zastosowanie linii i punktu w rysunku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linia jako środek wyrażania formy, faktury i przestrzeni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tworzenie pracy plastycznej z zastosowaniem różnych linii i punktów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rodzaje i kierunki linii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przykłady zastosowania odmiennych rodzajów linii w rysunku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podejmuje próby różnicowania linii i punktów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A3736C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kontur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tłumaczy, na czym polega kontrast w rysunku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A3736C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 xml:space="preserve">wskazaną reprodukcję dzieła pod kątem </w:t>
            </w:r>
            <w:r w:rsidRPr="00F5734D">
              <w:rPr>
                <w:rFonts w:ascii="Times New Roman" w:hAnsi="Times New Roman"/>
              </w:rPr>
              <w:t xml:space="preserve">zastosowanych linii </w:t>
            </w:r>
            <w:r>
              <w:rPr>
                <w:rFonts w:ascii="Times New Roman" w:hAnsi="Times New Roman"/>
              </w:rPr>
              <w:t>i punktów,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wykonuje pracę plastyczną, korzystając z</w:t>
            </w:r>
            <w:r w:rsidR="00A3736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>- stosuje różnorodne rodzaje linii i punktów w działaniach plastycznych z uwzględnieniem cech materiałów, przedmiotów i zjawisk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posługuje się kontrastem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wybraną </w:t>
            </w:r>
            <w:r w:rsidRPr="00F5734D">
              <w:rPr>
                <w:rFonts w:ascii="Times New Roman" w:hAnsi="Times New Roman"/>
              </w:rPr>
              <w:t xml:space="preserve">reprodukcję </w:t>
            </w:r>
            <w:r>
              <w:rPr>
                <w:rFonts w:ascii="Times New Roman" w:hAnsi="Times New Roman"/>
              </w:rPr>
              <w:t xml:space="preserve">dzieła </w:t>
            </w:r>
            <w:r w:rsidRPr="00F5734D">
              <w:rPr>
                <w:rFonts w:ascii="Times New Roman" w:hAnsi="Times New Roman"/>
              </w:rPr>
              <w:t xml:space="preserve">pod kątem zastosowanych linii i </w:t>
            </w:r>
            <w:r>
              <w:rPr>
                <w:rFonts w:ascii="Times New Roman" w:hAnsi="Times New Roman"/>
              </w:rPr>
              <w:t>punktów,</w:t>
            </w:r>
          </w:p>
          <w:p w:rsidR="004C1171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wykonuje pracę</w:t>
            </w:r>
            <w:r w:rsidRPr="00F5734D">
              <w:rPr>
                <w:rFonts w:ascii="Times New Roman" w:hAnsi="Times New Roman"/>
              </w:rPr>
              <w:t xml:space="preserve"> z wyobraźni, twórczo wykorzystując możliwości wyrazu </w:t>
            </w:r>
            <w:r w:rsidRPr="00F5734D">
              <w:rPr>
                <w:rFonts w:ascii="Times New Roman" w:hAnsi="Times New Roman"/>
              </w:rPr>
              <w:lastRenderedPageBreak/>
              <w:t>stwarzane przez różnorodne linie i punkty</w:t>
            </w:r>
            <w:r w:rsidR="004C1171">
              <w:rPr>
                <w:rFonts w:ascii="Times New Roman" w:hAnsi="Times New Roman"/>
              </w:rPr>
              <w:t>,</w:t>
            </w:r>
          </w:p>
          <w:p w:rsidR="009311DA" w:rsidRPr="00F5734D" w:rsidRDefault="004C1171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określa rolę środków plastycznych użytych przez siebie w pracy </w:t>
            </w:r>
            <w:r w:rsidRPr="00F5734D">
              <w:rPr>
                <w:rFonts w:ascii="Times New Roman" w:hAnsi="Times New Roman"/>
                <w:color w:val="000000"/>
              </w:rPr>
              <w:t>plastycznej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1473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5.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Linie i punkty </w:t>
            </w:r>
            <w:r w:rsidRPr="003A709D">
              <w:rPr>
                <w:rFonts w:ascii="Times New Roman" w:hAnsi="Times New Roman"/>
                <w:b/>
              </w:rPr>
              <w:t>a sztuka prehistoryczna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ramy czasowe </w:t>
            </w:r>
            <w:r>
              <w:rPr>
                <w:rFonts w:ascii="Times New Roman" w:hAnsi="Times New Roman"/>
              </w:rPr>
              <w:t>prehistorii</w:t>
            </w:r>
          </w:p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prehistoryczne </w:t>
            </w:r>
            <w:r w:rsidRPr="00F5734D">
              <w:rPr>
                <w:sz w:val="20"/>
                <w:szCs w:val="20"/>
              </w:rPr>
              <w:t>malarstwo, rzeźba, architektura, sztuka użytkowa – cechy charakterystyczne, najważniejsze informacje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sztuka najdawniejsza w muzeach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sytuuje epokę w czasie,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wymienia cechy </w:t>
            </w:r>
            <w:r>
              <w:rPr>
                <w:sz w:val="20"/>
                <w:szCs w:val="20"/>
              </w:rPr>
              <w:t>wytworów sztuki prehistorycznej,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podaje </w:t>
            </w:r>
            <w:r w:rsidRPr="00C9618D">
              <w:rPr>
                <w:sz w:val="20"/>
                <w:szCs w:val="20"/>
              </w:rPr>
              <w:t xml:space="preserve">przykłady </w:t>
            </w:r>
            <w:r>
              <w:rPr>
                <w:sz w:val="20"/>
                <w:szCs w:val="20"/>
              </w:rPr>
              <w:t>dzieł sztuki prehistorycznej,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9618D">
              <w:rPr>
                <w:rFonts w:ascii="Times New Roman" w:hAnsi="Times New Roman"/>
              </w:rPr>
              <w:t>tworzy w wybranej technice plastycznej pracę inspirowaną sztuką prehistoryczną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określa ramy czasowe epoki,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rozpoznaje typowe cechy </w:t>
            </w:r>
            <w:r>
              <w:rPr>
                <w:sz w:val="20"/>
                <w:szCs w:val="20"/>
              </w:rPr>
              <w:t>wytworów sztuki prehistorycznej,</w:t>
            </w:r>
          </w:p>
          <w:p w:rsidR="009311DA" w:rsidRPr="00C9618D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wymienia przykłady wytworów </w:t>
            </w:r>
            <w:r>
              <w:rPr>
                <w:sz w:val="20"/>
                <w:szCs w:val="20"/>
              </w:rPr>
              <w:t>sztuki</w:t>
            </w:r>
            <w:r w:rsidRPr="00C9618D">
              <w:rPr>
                <w:sz w:val="20"/>
                <w:szCs w:val="20"/>
              </w:rPr>
              <w:t xml:space="preserve"> prehistorycznej z dziedziny malarstwa, rzeźby, architektury i sztuki użytkowej</w:t>
            </w:r>
            <w:r>
              <w:rPr>
                <w:sz w:val="20"/>
                <w:szCs w:val="20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C9618D">
              <w:rPr>
                <w:rFonts w:ascii="Times New Roman" w:hAnsi="Times New Roman"/>
              </w:rPr>
              <w:t>- tworzy w określonej technice plastycznej pracę inspirowaną sztuką prehistoryczną</w:t>
            </w:r>
            <w:r w:rsidR="004C1171">
              <w:rPr>
                <w:rFonts w:ascii="Times New Roman" w:hAnsi="Times New Roman"/>
              </w:rPr>
              <w:t xml:space="preserve">, </w:t>
            </w:r>
            <w:r w:rsidR="004C1171" w:rsidRPr="004C1171">
              <w:rPr>
                <w:rFonts w:ascii="Times New Roman" w:hAnsi="Times New Roman"/>
              </w:rPr>
              <w:t>twórczo interpretując temat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rPr>
          <w:trHeight w:val="129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6.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Plama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 </w:t>
            </w:r>
            <w:r w:rsidRPr="00646ED7">
              <w:rPr>
                <w:rFonts w:ascii="Times New Roman" w:hAnsi="Times New Roman"/>
                <w:i/>
              </w:rPr>
              <w:t>plama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rodzaje </w:t>
            </w:r>
            <w:r w:rsidRPr="00F5734D">
              <w:rPr>
                <w:rFonts w:ascii="Times New Roman" w:hAnsi="Times New Roman"/>
              </w:rPr>
              <w:t>plam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plama </w:t>
            </w:r>
            <w:r w:rsidRPr="00F5734D">
              <w:rPr>
                <w:rFonts w:ascii="Times New Roman" w:hAnsi="Times New Roman"/>
              </w:rPr>
              <w:t>jako środek wyrażania</w:t>
            </w:r>
            <w:r>
              <w:rPr>
                <w:rFonts w:ascii="Times New Roman" w:hAnsi="Times New Roman"/>
              </w:rPr>
              <w:t xml:space="preserve"> </w:t>
            </w:r>
            <w:r w:rsidRPr="002A3728">
              <w:rPr>
                <w:rFonts w:ascii="Times New Roman" w:hAnsi="Times New Roman"/>
              </w:rPr>
              <w:t>barwy, ks</w:t>
            </w:r>
            <w:r>
              <w:rPr>
                <w:rFonts w:ascii="Times New Roman" w:hAnsi="Times New Roman"/>
              </w:rPr>
              <w:t>ztałtu, powierzchni i rodzaju oświetlenia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charakter wybranych plam (np. pod względem ich krawędzi i powierzchni)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tworzy</w:t>
            </w:r>
            <w:r>
              <w:rPr>
                <w:rFonts w:ascii="Times New Roman" w:hAnsi="Times New Roman"/>
              </w:rPr>
              <w:t xml:space="preserve"> różne rodzaje</w:t>
            </w:r>
            <w:r w:rsidRPr="00F5734D">
              <w:rPr>
                <w:rFonts w:ascii="Times New Roman" w:hAnsi="Times New Roman"/>
              </w:rPr>
              <w:t xml:space="preserve"> plam</w:t>
            </w:r>
            <w:r>
              <w:rPr>
                <w:rFonts w:ascii="Times New Roman" w:hAnsi="Times New Roman"/>
              </w:rPr>
              <w:t>,</w:t>
            </w:r>
          </w:p>
          <w:p w:rsidR="009311DA" w:rsidRPr="0052214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C1171">
              <w:rPr>
                <w:rFonts w:ascii="Times New Roman" w:hAnsi="Times New Roman"/>
              </w:rPr>
              <w:t xml:space="preserve">z pomocą nauczyciela </w:t>
            </w:r>
            <w:r>
              <w:rPr>
                <w:rFonts w:ascii="Times New Roman" w:hAnsi="Times New Roman"/>
              </w:rPr>
              <w:t>omawia wybraną reprodukcję dzieła pod kątem zastosowanych plam.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stosuje </w:t>
            </w:r>
            <w:r>
              <w:rPr>
                <w:rFonts w:ascii="Times New Roman" w:hAnsi="Times New Roman"/>
              </w:rPr>
              <w:t>różne rodzaje plam</w:t>
            </w:r>
            <w:r w:rsidRPr="00F5734D">
              <w:rPr>
                <w:rFonts w:ascii="Times New Roman" w:hAnsi="Times New Roman"/>
              </w:rPr>
              <w:t xml:space="preserve"> w działaniach plastycznych odpowiednio do tematu i charakteru pracy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porównuje dwa</w:t>
            </w:r>
            <w:r w:rsidRPr="00F5734D">
              <w:rPr>
                <w:rFonts w:ascii="Times New Roman" w:hAnsi="Times New Roman"/>
              </w:rPr>
              <w:t xml:space="preserve"> dzieła </w:t>
            </w:r>
            <w:r>
              <w:rPr>
                <w:rFonts w:ascii="Times New Roman" w:hAnsi="Times New Roman"/>
              </w:rPr>
              <w:t>wskazane przez nauczyciela</w:t>
            </w:r>
            <w:r w:rsidRPr="00F5734D">
              <w:rPr>
                <w:rFonts w:ascii="Times New Roman" w:hAnsi="Times New Roman"/>
              </w:rPr>
              <w:t xml:space="preserve"> pod kątem zastosowanych </w:t>
            </w:r>
            <w:r>
              <w:rPr>
                <w:rFonts w:ascii="Times New Roman" w:hAnsi="Times New Roman"/>
              </w:rPr>
              <w:t>plam.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250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7.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Płaskie plamy barwne </w:t>
            </w:r>
            <w:r w:rsidRPr="00784B76">
              <w:rPr>
                <w:rFonts w:ascii="Times New Roman" w:hAnsi="Times New Roman"/>
                <w:b/>
              </w:rPr>
              <w:t>a sztuka Egiptu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termin: </w:t>
            </w:r>
            <w:r w:rsidRPr="00734399">
              <w:rPr>
                <w:rFonts w:ascii="Times New Roman" w:hAnsi="Times New Roman"/>
                <w:i/>
              </w:rPr>
              <w:t>piramida</w:t>
            </w:r>
            <w:r w:rsidRPr="00646ED7">
              <w:rPr>
                <w:rFonts w:ascii="Times New Roman" w:hAnsi="Times New Roman"/>
              </w:rPr>
              <w:t xml:space="preserve">, </w:t>
            </w:r>
            <w:r w:rsidRPr="00734399">
              <w:rPr>
                <w:rFonts w:ascii="Times New Roman" w:hAnsi="Times New Roman"/>
                <w:i/>
              </w:rPr>
              <w:t>sarkofag</w:t>
            </w:r>
            <w:r w:rsidRPr="00646ED7">
              <w:rPr>
                <w:rFonts w:ascii="Times New Roman" w:hAnsi="Times New Roman"/>
              </w:rPr>
              <w:t xml:space="preserve">, </w:t>
            </w:r>
            <w:r w:rsidRPr="00734399">
              <w:rPr>
                <w:rFonts w:ascii="Times New Roman" w:hAnsi="Times New Roman"/>
                <w:i/>
              </w:rPr>
              <w:t>hieroglify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mumia</w:t>
            </w:r>
            <w:r w:rsidRPr="00646ED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</w:rPr>
              <w:t>papirus</w:t>
            </w:r>
          </w:p>
          <w:p w:rsidR="009311DA" w:rsidRPr="00734399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ramy czasowe sztuki starożytnego Egiptu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malarstwo, rzeźba, architektura </w:t>
            </w:r>
            <w:r>
              <w:rPr>
                <w:sz w:val="20"/>
                <w:szCs w:val="20"/>
              </w:rPr>
              <w:t xml:space="preserve">starożytnego Egiptu </w:t>
            </w:r>
            <w:r w:rsidRPr="00F5734D">
              <w:rPr>
                <w:sz w:val="20"/>
                <w:szCs w:val="20"/>
              </w:rPr>
              <w:t>– cechy charakterystyczne, najważniejsze informacje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sztuka egipska w muzeach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sytuuje epokę w czasie,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wymienia cechy </w:t>
            </w:r>
            <w:r>
              <w:rPr>
                <w:sz w:val="20"/>
                <w:szCs w:val="20"/>
              </w:rPr>
              <w:t>wytworów sztuki starożytnego Egiptu,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podaje </w:t>
            </w:r>
            <w:r w:rsidRPr="00C9618D">
              <w:rPr>
                <w:sz w:val="20"/>
                <w:szCs w:val="20"/>
              </w:rPr>
              <w:t xml:space="preserve">przykłady </w:t>
            </w:r>
            <w:r>
              <w:rPr>
                <w:sz w:val="20"/>
                <w:szCs w:val="20"/>
              </w:rPr>
              <w:t>dzieł sztuki starożytnego Egiptu,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9618D">
              <w:rPr>
                <w:rFonts w:ascii="Times New Roman" w:hAnsi="Times New Roman"/>
              </w:rPr>
              <w:t xml:space="preserve">tworzy w wybranej technice plastycznej pracę inspirowaną sztuką </w:t>
            </w:r>
            <w:r w:rsidRPr="00646ED7">
              <w:rPr>
                <w:rFonts w:ascii="Times New Roman" w:hAnsi="Times New Roman"/>
              </w:rPr>
              <w:t>starożytnego Egiptu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określa ramy czasowe epoki,</w:t>
            </w:r>
          </w:p>
          <w:p w:rsidR="009311DA" w:rsidRPr="00C9618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9618D">
              <w:rPr>
                <w:sz w:val="20"/>
                <w:szCs w:val="20"/>
              </w:rPr>
              <w:t xml:space="preserve">rozpoznaje typowe cechy </w:t>
            </w:r>
            <w:r>
              <w:rPr>
                <w:sz w:val="20"/>
                <w:szCs w:val="20"/>
              </w:rPr>
              <w:t>wytworów sztuki starożytnego Egiptu,</w:t>
            </w:r>
          </w:p>
          <w:p w:rsidR="009311DA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wymienia przykłady wytworów </w:t>
            </w:r>
            <w:r>
              <w:rPr>
                <w:sz w:val="20"/>
                <w:szCs w:val="20"/>
              </w:rPr>
              <w:t>sztuki</w:t>
            </w:r>
            <w:r w:rsidRPr="00C961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starożytnego Egiptu</w:t>
            </w:r>
            <w:r w:rsidRPr="00C9618D">
              <w:rPr>
                <w:sz w:val="20"/>
                <w:szCs w:val="20"/>
              </w:rPr>
              <w:t xml:space="preserve"> z dziedziny malarstwa, rzeźby</w:t>
            </w:r>
            <w:r>
              <w:rPr>
                <w:sz w:val="20"/>
                <w:szCs w:val="20"/>
              </w:rPr>
              <w:t xml:space="preserve"> i</w:t>
            </w:r>
            <w:r w:rsidRPr="00C9618D">
              <w:rPr>
                <w:sz w:val="20"/>
                <w:szCs w:val="20"/>
              </w:rPr>
              <w:t xml:space="preserve"> architektury</w:t>
            </w:r>
            <w:r>
              <w:rPr>
                <w:sz w:val="20"/>
                <w:szCs w:val="20"/>
              </w:rPr>
              <w:t>,</w:t>
            </w:r>
            <w:r w:rsidRPr="00C9618D">
              <w:rPr>
                <w:sz w:val="20"/>
                <w:szCs w:val="20"/>
              </w:rPr>
              <w:t xml:space="preserve"> </w:t>
            </w:r>
          </w:p>
          <w:p w:rsidR="009311DA" w:rsidRPr="009D5F4F" w:rsidRDefault="009311DA" w:rsidP="00A3736C">
            <w:pPr>
              <w:rPr>
                <w:sz w:val="20"/>
                <w:szCs w:val="20"/>
              </w:rPr>
            </w:pPr>
            <w:r w:rsidRPr="00C9618D">
              <w:rPr>
                <w:sz w:val="20"/>
                <w:szCs w:val="20"/>
              </w:rPr>
              <w:t xml:space="preserve">- tworzy w określonej technice plastycznej pracę inspirowaną sztuką </w:t>
            </w:r>
            <w:r>
              <w:rPr>
                <w:sz w:val="20"/>
                <w:szCs w:val="20"/>
              </w:rPr>
              <w:t>starożytnego Egiptu</w:t>
            </w:r>
            <w:r w:rsidR="004C1171">
              <w:rPr>
                <w:sz w:val="20"/>
                <w:szCs w:val="20"/>
              </w:rPr>
              <w:t xml:space="preserve">, </w:t>
            </w:r>
            <w:r w:rsidR="004C1171" w:rsidRPr="004C1171">
              <w:rPr>
                <w:sz w:val="20"/>
                <w:szCs w:val="20"/>
              </w:rPr>
              <w:t>twórczo interpretując temat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rPr>
          <w:trHeight w:val="38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8.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9.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Barwy podstawowe i pochodne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podstawowe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pochodne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czyste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koło barw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podział barw</w:t>
            </w:r>
            <w:r>
              <w:rPr>
                <w:rFonts w:ascii="Times New Roman" w:hAnsi="Times New Roman"/>
              </w:rPr>
              <w:t xml:space="preserve"> na </w:t>
            </w:r>
            <w:r w:rsidRPr="0072738C">
              <w:rPr>
                <w:rFonts w:ascii="Times New Roman" w:hAnsi="Times New Roman"/>
              </w:rPr>
              <w:t>podstawowe i pochodne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zasady łączenia barw </w:t>
            </w:r>
            <w:r>
              <w:rPr>
                <w:rFonts w:ascii="Times New Roman" w:hAnsi="Times New Roman"/>
              </w:rPr>
              <w:t xml:space="preserve">podstawowych </w:t>
            </w:r>
            <w:r w:rsidRPr="00F5734D">
              <w:rPr>
                <w:rFonts w:ascii="Times New Roman" w:hAnsi="Times New Roman"/>
              </w:rPr>
              <w:t>w celu uzyskania barw pochodnych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3C3CF4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są barwy czyste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wskazuje barwy czyste w najbliższym otoczeniu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rozpoznaje barwy podstawowe i pochodne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z pomocą nauczyciela </w:t>
            </w:r>
            <w:r w:rsidR="003C3CF4" w:rsidRPr="00F5734D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 xml:space="preserve">wskazaną </w:t>
            </w:r>
            <w:r>
              <w:rPr>
                <w:rFonts w:ascii="Times New Roman" w:hAnsi="Times New Roman"/>
              </w:rPr>
              <w:lastRenderedPageBreak/>
              <w:t>reprodukcję dzieła</w:t>
            </w:r>
            <w:r w:rsidRPr="00F5734D">
              <w:rPr>
                <w:rFonts w:ascii="Times New Roman" w:hAnsi="Times New Roman"/>
              </w:rPr>
              <w:t xml:space="preserve"> pod kątem zastosowanych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sposoby otrzymywania poszczególnych barw pochodnych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wyjaśnia, czym jest model koła barw,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F5734D">
              <w:rPr>
                <w:rFonts w:ascii="Times New Roman" w:hAnsi="Times New Roman"/>
              </w:rPr>
              <w:t>pisuje sposoby otrzymywania odcieni barw pochodnych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poszukuje w działaniach plastycznych zestawień kontrastowych w grupie barw czystych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lastRenderedPageBreak/>
              <w:t>- uzyskuje zamierzony odcień w wyniku mieszania określonych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wybraną </w:t>
            </w:r>
            <w:r w:rsidRPr="00F5734D">
              <w:rPr>
                <w:rFonts w:ascii="Times New Roman" w:hAnsi="Times New Roman"/>
              </w:rPr>
              <w:t xml:space="preserve">reprodukcję </w:t>
            </w:r>
            <w:r>
              <w:rPr>
                <w:rFonts w:ascii="Times New Roman" w:hAnsi="Times New Roman"/>
              </w:rPr>
              <w:t>dzieła</w:t>
            </w:r>
            <w:r w:rsidRPr="00F5734D">
              <w:rPr>
                <w:rFonts w:ascii="Times New Roman" w:hAnsi="Times New Roman"/>
              </w:rPr>
              <w:t xml:space="preserve"> pod kątem zastosowanych barw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wykorzystuje barwy </w:t>
            </w:r>
            <w:r w:rsidRPr="0072738C">
              <w:rPr>
                <w:rFonts w:ascii="Times New Roman" w:hAnsi="Times New Roman"/>
              </w:rPr>
              <w:t>podstawowe i pochodne</w:t>
            </w:r>
            <w:r w:rsidRPr="00F5734D">
              <w:rPr>
                <w:rFonts w:ascii="Times New Roman" w:hAnsi="Times New Roman"/>
              </w:rPr>
              <w:t xml:space="preserve"> w działaniach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186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10.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 w:rsidRPr="000A51E8">
              <w:rPr>
                <w:rFonts w:ascii="Times New Roman" w:hAnsi="Times New Roman"/>
                <w:b/>
              </w:rPr>
              <w:t>Ozdoba narodowa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formy sztuki użytkowej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kontrasty barwne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kolejne etapy swojej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element dekoracyjny według własnego pomysłu.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według własnego pomysłu element dekoracyjny odznaczający się starannością wykonania,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w swojej pracy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>11.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12.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Barwy dopełniające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i złamane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dopełniające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złamane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zasady łączenia barw w celu uzyskania barw złamanych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efekt łączenia barw dopełniających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wpływ barw dopełniających i złamanych na ekspresję pracy plastycznej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z wykorzystaniem barw czystych, w tym dopełniających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pary barw dopełniających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klasyfikuje daną barwę do odpowiedniego rodzaju barw – czystych lub złamanych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sposoby otrzymywania wybranych barw złamanych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color w:val="C00000"/>
              </w:rPr>
            </w:pPr>
            <w:r w:rsidRPr="00F5734D">
              <w:rPr>
                <w:rFonts w:ascii="Times New Roman" w:hAnsi="Times New Roman"/>
              </w:rPr>
              <w:t xml:space="preserve">- uzyskuje kilka barw złamanych oraz </w:t>
            </w:r>
            <w:r w:rsidRPr="00F5734D">
              <w:rPr>
                <w:rFonts w:ascii="Times New Roman" w:hAnsi="Times New Roman"/>
                <w:color w:val="000000"/>
              </w:rPr>
              <w:t>powstałych ze zmieszania par barw dopełniających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F5734D">
              <w:rPr>
                <w:rFonts w:ascii="Times New Roman" w:hAnsi="Times New Roman"/>
                <w:color w:val="C00000"/>
              </w:rPr>
              <w:t xml:space="preserve">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niektóre barwy złamane i dopełniające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3C3CF4" w:rsidRPr="003C3CF4">
              <w:rPr>
                <w:rFonts w:ascii="Times New Roman" w:hAnsi="Times New Roman"/>
              </w:rPr>
              <w:t xml:space="preserve">z pomocą nauczyciela </w:t>
            </w:r>
            <w:r>
              <w:rPr>
                <w:rFonts w:ascii="Times New Roman" w:hAnsi="Times New Roman"/>
              </w:rPr>
              <w:t>wymienia</w:t>
            </w:r>
            <w:r w:rsidRPr="00F5734D">
              <w:rPr>
                <w:rFonts w:ascii="Times New Roman" w:hAnsi="Times New Roman"/>
              </w:rPr>
              <w:t xml:space="preserve"> barwy złamane i dopełniające </w:t>
            </w:r>
            <w:r>
              <w:rPr>
                <w:rFonts w:ascii="Times New Roman" w:hAnsi="Times New Roman"/>
              </w:rPr>
              <w:t xml:space="preserve">występujące </w:t>
            </w:r>
            <w:r w:rsidR="003C3CF4">
              <w:rPr>
                <w:rFonts w:ascii="Times New Roman" w:hAnsi="Times New Roman"/>
                <w:color w:val="000000"/>
              </w:rPr>
              <w:t>w określonej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reprodukcji dzieła,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plastyczną, korzystając z</w:t>
            </w:r>
            <w:r w:rsidR="003C3CF4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uzyskuje różnorodne odcienie barw złamanych oraz powstałych ze zmieszania </w:t>
            </w:r>
            <w:r w:rsidRPr="004F7343">
              <w:rPr>
                <w:rFonts w:ascii="Times New Roman" w:hAnsi="Times New Roman"/>
              </w:rPr>
              <w:t>par</w:t>
            </w:r>
            <w:r w:rsidRPr="00F5734D">
              <w:rPr>
                <w:rFonts w:ascii="Times New Roman" w:hAnsi="Times New Roman"/>
              </w:rPr>
              <w:t xml:space="preserve"> barw dopełniających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wskazuje i nazywa barwy czyste, złamane i dopełniające występujące </w:t>
            </w:r>
            <w:r w:rsidR="003C3CF4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wybranej reprodukcji dzieła,</w:t>
            </w:r>
          </w:p>
          <w:p w:rsidR="009311DA" w:rsidRPr="00794734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wykorzystuje barwy </w:t>
            </w:r>
            <w:r w:rsidRPr="00794734">
              <w:rPr>
                <w:rFonts w:ascii="Times New Roman" w:hAnsi="Times New Roman"/>
              </w:rPr>
              <w:t>dopełniające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794734">
              <w:rPr>
                <w:rFonts w:ascii="Times New Roman" w:hAnsi="Times New Roman"/>
              </w:rPr>
              <w:t>i złamane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wyraża w pracy plastycznej uczucia i nastrój za pomocą odpowiednio dobranych barw,</w:t>
            </w:r>
          </w:p>
          <w:p w:rsidR="003C3CF4" w:rsidRPr="003C3CF4" w:rsidRDefault="009311DA" w:rsidP="003C3CF4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3C3CF4" w:rsidRPr="003C3CF4">
              <w:rPr>
                <w:rFonts w:ascii="Times New Roman" w:hAnsi="Times New Roman"/>
                <w:bCs/>
              </w:rPr>
              <w:t>twórczo</w:t>
            </w:r>
          </w:p>
          <w:p w:rsidR="009311DA" w:rsidRPr="00F5734D" w:rsidRDefault="003C3CF4" w:rsidP="003C3CF4">
            <w:pPr>
              <w:pStyle w:val="PreformattedText"/>
              <w:rPr>
                <w:rFonts w:ascii="Times New Roman" w:hAnsi="Times New Roman"/>
              </w:rPr>
            </w:pPr>
            <w:r w:rsidRPr="003C3CF4">
              <w:rPr>
                <w:rFonts w:ascii="Times New Roman" w:hAnsi="Times New Roman"/>
                <w:bCs/>
              </w:rPr>
              <w:t>interpretując zadanie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rPr>
          <w:trHeight w:val="3078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 xml:space="preserve">13. 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646ED7">
              <w:rPr>
                <w:rFonts w:ascii="Times New Roman" w:hAnsi="Times New Roman"/>
                <w:b/>
              </w:rPr>
              <w:t>Barwy ciepłe i zimne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ciepłe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barwy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z</w:t>
            </w:r>
            <w:r>
              <w:rPr>
                <w:rFonts w:ascii="Times New Roman" w:hAnsi="Times New Roman"/>
                <w:i/>
              </w:rPr>
              <w:t>imne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podział barw</w:t>
            </w:r>
            <w:r>
              <w:rPr>
                <w:rFonts w:ascii="Times New Roman" w:hAnsi="Times New Roman"/>
              </w:rPr>
              <w:t xml:space="preserve"> na ciepłe i zimne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 xml:space="preserve">wpływ barw </w:t>
            </w:r>
            <w:r w:rsidRPr="00B466AD">
              <w:rPr>
                <w:rFonts w:ascii="Times New Roman" w:hAnsi="Times New Roman"/>
              </w:rPr>
              <w:t>ciepłych i zimnych</w:t>
            </w:r>
            <w:r w:rsidRPr="00F5734D">
              <w:rPr>
                <w:rFonts w:ascii="Times New Roman" w:hAnsi="Times New Roman"/>
              </w:rPr>
              <w:t xml:space="preserve"> na ekspresję pracy plastycznej</w:t>
            </w:r>
            <w:r>
              <w:rPr>
                <w:rFonts w:ascii="Times New Roman" w:hAnsi="Times New Roman"/>
              </w:rPr>
              <w:t xml:space="preserve"> oraz na samopoczucie człowieka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wymienia</w:t>
            </w:r>
            <w:r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barwy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ciepłe</w:t>
            </w:r>
            <w:r>
              <w:rPr>
                <w:rFonts w:ascii="Times New Roman" w:hAnsi="Times New Roman"/>
              </w:rPr>
              <w:t xml:space="preserve"> i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646ED7">
              <w:rPr>
                <w:rFonts w:ascii="Times New Roman" w:hAnsi="Times New Roman"/>
              </w:rPr>
              <w:t>zimne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określa daną barwę jako ciepłą lub zimną,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rozróżnia podstawowe właściwości barw ciepłych i zimnych,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wskazuje niektóre barwy </w:t>
            </w:r>
            <w:r w:rsidRPr="00967C5B">
              <w:rPr>
                <w:rFonts w:ascii="Times New Roman" w:hAnsi="Times New Roman"/>
              </w:rPr>
              <w:t>ciepłe</w:t>
            </w:r>
            <w:r>
              <w:rPr>
                <w:rFonts w:ascii="Times New Roman" w:hAnsi="Times New Roman"/>
              </w:rPr>
              <w:t xml:space="preserve"> i</w:t>
            </w:r>
            <w:r w:rsidRPr="00B466AD">
              <w:rPr>
                <w:rFonts w:ascii="Times New Roman" w:hAnsi="Times New Roman"/>
              </w:rPr>
              <w:t xml:space="preserve"> </w:t>
            </w:r>
            <w:r w:rsidRPr="00967C5B">
              <w:rPr>
                <w:rFonts w:ascii="Times New Roman" w:hAnsi="Times New Roman"/>
              </w:rPr>
              <w:t>zimne</w:t>
            </w:r>
            <w:r>
              <w:rPr>
                <w:rFonts w:ascii="Times New Roman" w:hAnsi="Times New Roman"/>
              </w:rPr>
              <w:t xml:space="preserve"> na wybranej reprodukcji obrazu,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z zastosowanie</w:t>
            </w:r>
            <w:r w:rsidR="00DD0433">
              <w:rPr>
                <w:rFonts w:ascii="Times New Roman" w:hAnsi="Times New Roman"/>
              </w:rPr>
              <w:t>m barw zbliżonych pod względem temperatury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wpływ barw ciepłych i zimnych na samopoczucie człowieka,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wymienia barwy zastosowane przez siebie w pracy malarskiej i odpowiednio klasyfikuje je do grupy barw ciepłych lub zimnych,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dobiera barwy ciepłe i zimne stosownie do tematu pracy,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wybraną reprodukcję dzieła pod kątem użytych barw ciepłych i zimnych,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wyraża w pracy plastycznej uczucia i nastrój za pomocą odpowiednio dobranych barw ciepłych i zimnych.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rPr>
          <w:trHeight w:val="206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 w:rsidRPr="000A51E8">
              <w:rPr>
                <w:rFonts w:ascii="Times New Roman" w:hAnsi="Times New Roman"/>
                <w:b/>
              </w:rPr>
              <w:t>Kartka na Boże Narodzenie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graficzne formy użytkowe</w:t>
            </w:r>
          </w:p>
          <w:p w:rsidR="009311DA" w:rsidRPr="00967C5B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967C5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967C5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wykonuje</w:t>
            </w:r>
            <w:r w:rsidRPr="00967C5B">
              <w:rPr>
                <w:rFonts w:ascii="Times New Roman" w:hAnsi="Times New Roman"/>
              </w:rPr>
              <w:t xml:space="preserve"> graficzną formę użytkową</w:t>
            </w:r>
            <w:r>
              <w:rPr>
                <w:rFonts w:ascii="Times New Roman" w:hAnsi="Times New Roman"/>
              </w:rPr>
              <w:t>, korzystając z podanych propozycji.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967C5B">
              <w:rPr>
                <w:sz w:val="20"/>
                <w:szCs w:val="20"/>
              </w:rPr>
              <w:t>- projektuje graficzną formę użytkową</w:t>
            </w:r>
            <w:r>
              <w:rPr>
                <w:sz w:val="20"/>
                <w:szCs w:val="20"/>
              </w:rPr>
              <w:t xml:space="preserve"> </w:t>
            </w:r>
            <w:r w:rsidRPr="00712069">
              <w:rPr>
                <w:sz w:val="20"/>
                <w:szCs w:val="20"/>
              </w:rPr>
              <w:t>według własnego pomysłu</w:t>
            </w:r>
            <w:r w:rsidRPr="00967C5B">
              <w:rPr>
                <w:sz w:val="20"/>
                <w:szCs w:val="20"/>
              </w:rPr>
              <w:t>, twórczo</w:t>
            </w:r>
            <w:r>
              <w:rPr>
                <w:sz w:val="20"/>
                <w:szCs w:val="20"/>
              </w:rPr>
              <w:t xml:space="preserve"> </w:t>
            </w:r>
            <w:r w:rsidRPr="001F6B72">
              <w:rPr>
                <w:sz w:val="20"/>
                <w:szCs w:val="20"/>
              </w:rPr>
              <w:t>wykorzystując możliwości wyrazu st</w:t>
            </w:r>
            <w:r>
              <w:rPr>
                <w:sz w:val="20"/>
                <w:szCs w:val="20"/>
              </w:rPr>
              <w:t>warzane przez różnorodne linie,</w:t>
            </w:r>
            <w:r w:rsidRPr="001F6B72">
              <w:rPr>
                <w:sz w:val="20"/>
                <w:szCs w:val="20"/>
              </w:rPr>
              <w:t xml:space="preserve"> </w:t>
            </w:r>
            <w:r w:rsidR="00DD0433">
              <w:rPr>
                <w:sz w:val="20"/>
                <w:szCs w:val="20"/>
              </w:rPr>
              <w:t>plamy, barwy i kształty,</w:t>
            </w:r>
          </w:p>
          <w:p w:rsidR="00DD0433" w:rsidRPr="00DD0433" w:rsidRDefault="00DD0433" w:rsidP="00DD0433">
            <w:pPr>
              <w:suppressAutoHyphens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D0433">
              <w:rPr>
                <w:sz w:val="20"/>
                <w:szCs w:val="20"/>
              </w:rPr>
              <w:t>wykorzy</w:t>
            </w:r>
            <w:r>
              <w:rPr>
                <w:sz w:val="20"/>
                <w:szCs w:val="20"/>
              </w:rPr>
              <w:t xml:space="preserve">stuje w swojej pracy różnorodne techniki, narzędzia i właściwości </w:t>
            </w:r>
            <w:r w:rsidRPr="00DD0433">
              <w:rPr>
                <w:sz w:val="20"/>
                <w:szCs w:val="20"/>
              </w:rPr>
              <w:t>materiałów,</w:t>
            </w:r>
          </w:p>
          <w:p w:rsidR="00DD0433" w:rsidRPr="00DD0433" w:rsidRDefault="00DD0433" w:rsidP="00DD0433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D0433">
              <w:rPr>
                <w:sz w:val="20"/>
                <w:szCs w:val="20"/>
              </w:rPr>
              <w:t>- dba o estetyczne i staranne wykonanie</w:t>
            </w:r>
          </w:p>
          <w:p w:rsidR="009311DA" w:rsidRPr="00AB67EF" w:rsidRDefault="00DD0433" w:rsidP="00AB67EF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D0433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rPr>
          <w:trHeight w:val="527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Pr="00646ED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</w:rPr>
              <w:t>16.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Techniki rysunkowe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B466A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technika rysunkowa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komiks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szkic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fiksatywa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rodzaje technik rysunkowych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podstawowe narzędzia i podłoża rysunkowe oraz ich zastosowanie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określonej technice rysunkowej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wymienia rodzaje technik rysunkowych,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nazywa podstawowe narzędzia rysunkowe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w działaniach plastycznych różne narzędzia i podłoża rysunkowe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A34BB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wybrane dzieło pod względem zastosowanej techniki rysunkowej,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określonej technice, korzystając z</w:t>
            </w:r>
            <w:r w:rsidR="001A34BB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omawia specyfikę poszczególnych technik rysunkowych,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dobiera narzędzia i podłoża rysunkowe w zależności od charakteru i tematu pracy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 na podanych przykładach, czym różnią się ślady narzędzi na powierzchni gładkiej i porowatej oraz mokrej i śliskiej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porównuje dwa wybrane dzieła pod względem zastosowanych technik rysunkowych,</w:t>
            </w:r>
          </w:p>
          <w:p w:rsidR="009311DA" w:rsidRPr="001E5F49" w:rsidRDefault="009311DA" w:rsidP="001E5F49">
            <w:pPr>
              <w:pStyle w:val="PreformattedText"/>
            </w:pPr>
            <w:r>
              <w:rPr>
                <w:rFonts w:ascii="Times New Roman" w:hAnsi="Times New Roman"/>
                <w:bCs/>
              </w:rPr>
              <w:t>- t</w:t>
            </w:r>
            <w:r w:rsidRPr="00D07067">
              <w:rPr>
                <w:rFonts w:ascii="Times New Roman" w:hAnsi="Times New Roman"/>
                <w:bCs/>
              </w:rPr>
              <w:t xml:space="preserve">worzy </w:t>
            </w:r>
            <w:r>
              <w:rPr>
                <w:rFonts w:ascii="Times New Roman" w:hAnsi="Times New Roman"/>
                <w:bCs/>
              </w:rPr>
              <w:t>z wyobraźni pracę plastyczną we wskazanej technice,</w:t>
            </w:r>
            <w:r w:rsidRPr="00D07067">
              <w:rPr>
                <w:rFonts w:ascii="Times New Roman" w:hAnsi="Times New Roman"/>
                <w:bCs/>
              </w:rPr>
              <w:t xml:space="preserve"> twórcz</w:t>
            </w:r>
            <w:r w:rsidR="001A34BB">
              <w:rPr>
                <w:rFonts w:ascii="Times New Roman" w:hAnsi="Times New Roman"/>
                <w:bCs/>
              </w:rPr>
              <w:t>o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Pr="00D07067">
              <w:rPr>
                <w:rFonts w:ascii="Times New Roman" w:hAnsi="Times New Roman"/>
                <w:bCs/>
              </w:rPr>
              <w:lastRenderedPageBreak/>
              <w:t>interpret</w:t>
            </w:r>
            <w:r w:rsidR="001A34BB">
              <w:rPr>
                <w:rFonts w:ascii="Times New Roman" w:hAnsi="Times New Roman"/>
                <w:bCs/>
              </w:rPr>
              <w:t>ując zadanie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rPr>
          <w:trHeight w:val="2060"/>
        </w:trPr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malarskie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D6399B">
              <w:rPr>
                <w:rFonts w:ascii="Times New Roman" w:hAnsi="Times New Roman"/>
                <w:b/>
              </w:rPr>
              <w:t>Technika akwarelowa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A675C0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technika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malarska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pigment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rodzaje farb</w:t>
            </w:r>
          </w:p>
          <w:p w:rsidR="009311DA" w:rsidRDefault="009311DA" w:rsidP="00A3736C">
            <w:pPr>
              <w:suppressAutoHyphens/>
              <w:spacing w:line="100" w:lineRule="atLeast"/>
            </w:pPr>
            <w:r w:rsidRPr="00646ED7">
              <w:rPr>
                <w:sz w:val="20"/>
                <w:szCs w:val="20"/>
              </w:rPr>
              <w:t>- rodzaje technik malarskich</w:t>
            </w:r>
          </w:p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cechy techniki akwarelowej</w:t>
            </w:r>
          </w:p>
          <w:p w:rsidR="009311DA" w:rsidRPr="00EE77B1" w:rsidRDefault="009311DA" w:rsidP="00A3736C">
            <w:pPr>
              <w:suppressAutoHyphens/>
              <w:spacing w:line="100" w:lineRule="atLeast"/>
            </w:pPr>
            <w:r>
              <w:rPr>
                <w:sz w:val="20"/>
                <w:szCs w:val="20"/>
              </w:rPr>
              <w:t>- narzędzia i podłoża stosowane w technice akwarelowej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1E5F49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pigment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wymienia nazwy podstawowych rodzajów farb i technik malarskich,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wymienia typowe narzędzia i podłoża </w:t>
            </w:r>
            <w:r w:rsidRPr="00F5734D">
              <w:rPr>
                <w:rFonts w:ascii="Times New Roman" w:hAnsi="Times New Roman"/>
                <w:color w:val="000000"/>
              </w:rPr>
              <w:t>wykorzystywane</w:t>
            </w:r>
            <w:r w:rsidRPr="00F5734D">
              <w:rPr>
                <w:rFonts w:ascii="Times New Roman" w:hAnsi="Times New Roman"/>
              </w:rPr>
              <w:t xml:space="preserve"> w technice akwarelowej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 funkcję typowych narzędzi używanych w technice akwarelowej</w:t>
            </w:r>
            <w:r w:rsidR="001E5F49"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E5F49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wybraną reprodukcję dzieła wykonanego w technice akwarelowej,</w:t>
            </w:r>
          </w:p>
          <w:p w:rsidR="009311DA" w:rsidRPr="00F5734D" w:rsidRDefault="009311DA" w:rsidP="001E5F49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maluje pracę w technice akwarelowej</w:t>
            </w:r>
            <w:r w:rsidR="001E5F49">
              <w:rPr>
                <w:rFonts w:ascii="Times New Roman" w:hAnsi="Times New Roman"/>
              </w:rPr>
              <w:t xml:space="preserve"> według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wyjaśnia, od czego za</w:t>
            </w:r>
            <w:r w:rsidR="001E5F49">
              <w:rPr>
                <w:rFonts w:ascii="Times New Roman" w:hAnsi="Times New Roman"/>
              </w:rPr>
              <w:t>leży nazwa techniki malarskiej,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1E5F49">
              <w:rPr>
                <w:rFonts w:ascii="Times New Roman" w:hAnsi="Times New Roman"/>
              </w:rPr>
              <w:t>tłumaczy</w:t>
            </w:r>
            <w:r>
              <w:rPr>
                <w:rFonts w:ascii="Times New Roman" w:hAnsi="Times New Roman"/>
              </w:rPr>
              <w:t>, jakie</w:t>
            </w:r>
            <w:r w:rsidRPr="00F5734D">
              <w:rPr>
                <w:rFonts w:ascii="Times New Roman" w:hAnsi="Times New Roman"/>
              </w:rPr>
              <w:t xml:space="preserve"> znaczenie </w:t>
            </w:r>
            <w:r>
              <w:rPr>
                <w:rFonts w:ascii="Times New Roman" w:hAnsi="Times New Roman"/>
              </w:rPr>
              <w:t xml:space="preserve">ma rodzaj </w:t>
            </w:r>
            <w:r w:rsidRPr="00F5734D">
              <w:rPr>
                <w:rFonts w:ascii="Times New Roman" w:hAnsi="Times New Roman"/>
              </w:rPr>
              <w:t>podłoża w malarstwie akwarelowym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opisuje efekty malarskie, które można uzyskać dzięki technice akwarelowej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w działaniach plastycznych narzędzia i podłoża typowe dla techniki akwarelowej</w:t>
            </w:r>
            <w:r>
              <w:rPr>
                <w:rFonts w:ascii="Times New Roman" w:hAnsi="Times New Roman"/>
              </w:rPr>
              <w:t>,</w:t>
            </w:r>
          </w:p>
          <w:p w:rsidR="001E5F49" w:rsidRPr="001E5F49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5F49">
              <w:rPr>
                <w:rFonts w:ascii="Times New Roman" w:hAnsi="Times New Roman"/>
              </w:rPr>
              <w:t>na podstawie wykonanej pracy omawia</w:t>
            </w:r>
          </w:p>
          <w:p w:rsidR="001E5F49" w:rsidRPr="00F5734D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sposób malowania akwarelami,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porównuje dwa wybrane dzieła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wykonane w technice akwarelowej </w:t>
            </w:r>
            <w:r w:rsidRPr="00F5734D">
              <w:rPr>
                <w:rFonts w:ascii="Times New Roman" w:hAnsi="Times New Roman"/>
              </w:rPr>
              <w:t>pod kątem zastosowanych środków wyrazu plastycznego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Pr="00646ED7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19</w:t>
            </w:r>
            <w:r w:rsidRPr="00F5734D">
              <w:rPr>
                <w:rFonts w:ascii="Times New Roman" w:hAnsi="Times New Roman"/>
                <w:b/>
              </w:rPr>
              <w:t>.</w:t>
            </w:r>
            <w:r w:rsidRPr="00F5734D">
              <w:rPr>
                <w:rFonts w:ascii="Times New Roman" w:hAnsi="Times New Roman"/>
              </w:rPr>
              <w:t xml:space="preserve">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D6399B">
              <w:rPr>
                <w:rFonts w:ascii="Times New Roman" w:hAnsi="Times New Roman"/>
                <w:b/>
              </w:rPr>
              <w:t>Techniki temperowa i plakatowa oraz gwasz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enkaustyka</w:t>
            </w:r>
            <w:r w:rsidRPr="00646E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ikona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cechy technik temperowej</w:t>
            </w:r>
            <w:r>
              <w:rPr>
                <w:rFonts w:ascii="Times New Roman" w:hAnsi="Times New Roman"/>
              </w:rPr>
              <w:t xml:space="preserve"> i plakatowej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oraz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gwaszu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narzędzia i podłoża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temperowej</w:t>
            </w:r>
            <w:r>
              <w:rPr>
                <w:rFonts w:ascii="Times New Roman" w:hAnsi="Times New Roman"/>
              </w:rPr>
              <w:t xml:space="preserve"> i plakatowej</w:t>
            </w:r>
            <w:r w:rsidRPr="00F5734D">
              <w:rPr>
                <w:rFonts w:ascii="Times New Roman" w:hAnsi="Times New Roman"/>
              </w:rPr>
              <w:t xml:space="preserve"> oraz </w:t>
            </w:r>
            <w:r>
              <w:rPr>
                <w:rFonts w:ascii="Times New Roman" w:hAnsi="Times New Roman"/>
              </w:rPr>
              <w:t>w gwaszu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ikona jako przykład malarstwa temperowego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technice plakatowej lub temperowej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 gwaszu,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funkcje typowych narzędzi stosowanych w technikach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temperowej</w:t>
            </w:r>
            <w:r>
              <w:rPr>
                <w:rFonts w:ascii="Times New Roman" w:hAnsi="Times New Roman"/>
              </w:rPr>
              <w:t xml:space="preserve"> i plakatowej oraz w gwaszu,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E5F49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wybraną reprodukcję dzieła wykonanego w technice temperowej lub plakatowej,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technice plakatowej lub temperowej, korzystając z</w:t>
            </w:r>
            <w:r w:rsidR="001E5F4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poprawnie stosuje w działaniach plastycznych narzędzia i podłoża typowe dla techniki temperowej</w:t>
            </w:r>
            <w:r>
              <w:rPr>
                <w:rFonts w:ascii="Times New Roman" w:hAnsi="Times New Roman"/>
              </w:rPr>
              <w:t>, plakatowej</w:t>
            </w:r>
            <w:r w:rsidRPr="00F5734D">
              <w:rPr>
                <w:rFonts w:ascii="Times New Roman" w:hAnsi="Times New Roman"/>
              </w:rPr>
              <w:t xml:space="preserve"> lub </w:t>
            </w:r>
            <w:r>
              <w:rPr>
                <w:rFonts w:ascii="Times New Roman" w:hAnsi="Times New Roman"/>
              </w:rPr>
              <w:t>gwaszu,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czym się charakteryzują farby temperowe</w:t>
            </w:r>
            <w:r>
              <w:rPr>
                <w:rFonts w:ascii="Times New Roman" w:hAnsi="Times New Roman"/>
              </w:rPr>
              <w:t>, plakatowe</w:t>
            </w:r>
            <w:r w:rsidRPr="00F5734D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gwasz</w:t>
            </w:r>
            <w:r w:rsidR="001E5F4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 podstawie prac</w:t>
            </w:r>
            <w:r>
              <w:rPr>
                <w:rFonts w:ascii="Times New Roman" w:hAnsi="Times New Roman"/>
              </w:rPr>
              <w:t xml:space="preserve"> wykonanych farbami </w:t>
            </w:r>
            <w:r w:rsidRPr="00F5734D">
              <w:rPr>
                <w:rFonts w:ascii="Times New Roman" w:hAnsi="Times New Roman"/>
              </w:rPr>
              <w:t>temperowymi</w:t>
            </w:r>
            <w:r w:rsidR="001E5F49"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</w:rPr>
              <w:t xml:space="preserve"> plakatowymi </w:t>
            </w:r>
            <w:r w:rsidRPr="00F5734D">
              <w:rPr>
                <w:rFonts w:ascii="Times New Roman" w:hAnsi="Times New Roman"/>
              </w:rPr>
              <w:t xml:space="preserve">porównuje sposoby malowania w </w:t>
            </w:r>
            <w:r>
              <w:rPr>
                <w:rFonts w:ascii="Times New Roman" w:hAnsi="Times New Roman"/>
              </w:rPr>
              <w:t>tych</w:t>
            </w:r>
            <w:r w:rsidRPr="00F5734D">
              <w:rPr>
                <w:rFonts w:ascii="Times New Roman" w:hAnsi="Times New Roman"/>
              </w:rPr>
              <w:t xml:space="preserve"> technikach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technik</w:t>
            </w:r>
            <w:r>
              <w:rPr>
                <w:rFonts w:ascii="Times New Roman" w:hAnsi="Times New Roman"/>
              </w:rPr>
              <w:t>i</w:t>
            </w:r>
            <w:r w:rsidRPr="00F5734D">
              <w:rPr>
                <w:rFonts w:ascii="Times New Roman" w:hAnsi="Times New Roman"/>
              </w:rPr>
              <w:t xml:space="preserve"> temperową</w:t>
            </w:r>
            <w:r w:rsidR="001C30A4">
              <w:rPr>
                <w:rFonts w:ascii="Times New Roman" w:hAnsi="Times New Roman"/>
              </w:rPr>
              <w:t xml:space="preserve"> i </w:t>
            </w:r>
            <w:r>
              <w:rPr>
                <w:rFonts w:ascii="Times New Roman" w:hAnsi="Times New Roman"/>
              </w:rPr>
              <w:t>plakatową</w:t>
            </w:r>
            <w:r w:rsidRPr="00F5734D">
              <w:rPr>
                <w:rFonts w:ascii="Times New Roman" w:hAnsi="Times New Roman"/>
              </w:rPr>
              <w:t xml:space="preserve">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wyjaśnia, czym jest ikona,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tworzy z wyobraźni pracę plastyczną </w:t>
            </w:r>
            <w:r w:rsidR="001C30A4">
              <w:rPr>
                <w:rFonts w:ascii="Times New Roman" w:hAnsi="Times New Roman"/>
                <w:bCs/>
              </w:rPr>
              <w:t>w </w:t>
            </w:r>
            <w:r>
              <w:rPr>
                <w:rFonts w:ascii="Times New Roman" w:hAnsi="Times New Roman"/>
                <w:bCs/>
              </w:rPr>
              <w:t xml:space="preserve">technice </w:t>
            </w:r>
            <w:r>
              <w:rPr>
                <w:rFonts w:ascii="Times New Roman" w:hAnsi="Times New Roman"/>
              </w:rPr>
              <w:t>plakatowej lub temperowej</w:t>
            </w:r>
            <w:r>
              <w:rPr>
                <w:rFonts w:ascii="Times New Roman" w:hAnsi="Times New Roman"/>
                <w:bCs/>
              </w:rPr>
              <w:t>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1E5F49" w:rsidRPr="001E5F49">
              <w:rPr>
                <w:rFonts w:ascii="Times New Roman" w:hAnsi="Times New Roman"/>
                <w:bCs/>
              </w:rPr>
              <w:t>twórczo interpretując zadanie</w:t>
            </w:r>
            <w:r w:rsidR="001E5F49">
              <w:rPr>
                <w:rFonts w:ascii="Times New Roman" w:hAnsi="Times New Roman"/>
              </w:rPr>
              <w:t>,</w:t>
            </w:r>
          </w:p>
          <w:p w:rsidR="001E5F49" w:rsidRPr="001E5F49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E5F49">
              <w:rPr>
                <w:rFonts w:ascii="Times New Roman" w:hAnsi="Times New Roman"/>
              </w:rPr>
              <w:t>opisuje wpływ techniki temperowej</w:t>
            </w:r>
          </w:p>
          <w:p w:rsidR="001E5F49" w:rsidRPr="00F5734D" w:rsidRDefault="001E5F49" w:rsidP="001E5F49">
            <w:pPr>
              <w:pStyle w:val="PreformattedText"/>
              <w:rPr>
                <w:rFonts w:ascii="Times New Roman" w:hAnsi="Times New Roman"/>
              </w:rPr>
            </w:pPr>
            <w:r w:rsidRPr="001E5F49">
              <w:rPr>
                <w:rFonts w:ascii="Times New Roman" w:hAnsi="Times New Roman"/>
              </w:rPr>
              <w:t>na wygląd dzieła na podstawie reprodukcji</w:t>
            </w:r>
            <w:r w:rsidR="001C30A4">
              <w:rPr>
                <w:rFonts w:ascii="Times New Roman" w:hAnsi="Times New Roman"/>
              </w:rPr>
              <w:t xml:space="preserve"> </w:t>
            </w:r>
            <w:r w:rsidRPr="001E5F49">
              <w:rPr>
                <w:rFonts w:ascii="Times New Roman" w:hAnsi="Times New Roman"/>
              </w:rPr>
              <w:t>obrazu oraz własnej 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</w:t>
            </w:r>
            <w:r w:rsidRPr="00F5734D">
              <w:rPr>
                <w:rFonts w:ascii="Times New Roman" w:hAnsi="Times New Roman"/>
                <w:b/>
              </w:rPr>
              <w:lastRenderedPageBreak/>
              <w:t xml:space="preserve">cały rok – </w:t>
            </w:r>
            <w:r>
              <w:rPr>
                <w:rFonts w:ascii="Times New Roman" w:hAnsi="Times New Roman"/>
                <w:b/>
              </w:rPr>
              <w:t>Upominek na w</w:t>
            </w:r>
            <w:r w:rsidRPr="000A51E8">
              <w:rPr>
                <w:rFonts w:ascii="Times New Roman" w:hAnsi="Times New Roman"/>
                <w:b/>
              </w:rPr>
              <w:t>alentynki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formy użytkowe </w:t>
            </w:r>
          </w:p>
          <w:p w:rsidR="009311DA" w:rsidRPr="002A0EDA" w:rsidRDefault="009311DA" w:rsidP="00A3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techniki, narzędzia i materiały</w:t>
            </w:r>
            <w:r w:rsidRPr="002A0EDA">
              <w:rPr>
                <w:sz w:val="20"/>
                <w:szCs w:val="20"/>
              </w:rPr>
              <w:t xml:space="preserve"> rzeźbiarskie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oraz dekoratorskie</w:t>
            </w:r>
          </w:p>
          <w:p w:rsidR="009311DA" w:rsidRPr="00F5734D" w:rsidRDefault="009311DA" w:rsidP="00A3736C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planuje poszczególne etapy pracy, 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wykonuje prostą formę użytkową, </w:t>
            </w:r>
            <w:r>
              <w:rPr>
                <w:rFonts w:ascii="Times New Roman" w:hAnsi="Times New Roman"/>
              </w:rPr>
              <w:lastRenderedPageBreak/>
              <w:t>korzystając z podanych propozycji,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określone techniki i materiały rzeźbiarskie.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starannie wykonuje prostą formę użytkową w dowolnej technice </w:t>
            </w:r>
            <w:r>
              <w:rPr>
                <w:rFonts w:ascii="Times New Roman" w:hAnsi="Times New Roman"/>
              </w:rPr>
              <w:lastRenderedPageBreak/>
              <w:t>rzeźbiarskiej,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z wyobraźni prostą formę rzeźbiarską, wykorzystując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lastRenderedPageBreak/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F5734D">
              <w:rPr>
                <w:rFonts w:ascii="Times New Roman" w:hAnsi="Times New Roman"/>
                <w:b/>
              </w:rPr>
              <w:t>.</w:t>
            </w:r>
            <w:r w:rsidRPr="00F5734D">
              <w:rPr>
                <w:rFonts w:ascii="Times New Roman" w:hAnsi="Times New Roman"/>
              </w:rPr>
              <w:t xml:space="preserve"> i </w:t>
            </w: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2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31402D">
              <w:rPr>
                <w:rFonts w:ascii="Times New Roman" w:hAnsi="Times New Roman"/>
                <w:b/>
              </w:rPr>
              <w:t>Technika pastelowa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</w:rPr>
              <w:t>cechy charakterystyczne techniki pastelowej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rodzaje pasteli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narzędzia i podłoża stosowane w technice pastelowej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plastycznej w technice pastelowej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podaje rodzaje pasteli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wykonuje pracę w technice pasteli olejnych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w jaki sposób zabezpiecza się prace wykonane techniką pastelową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sposob</w:t>
            </w:r>
            <w:r>
              <w:rPr>
                <w:rFonts w:ascii="Times New Roman" w:hAnsi="Times New Roman"/>
              </w:rPr>
              <w:t>y nanoszenia pasteli na podłoże,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pomocą nauczyciela </w:t>
            </w:r>
            <w:r w:rsidR="001C30A4">
              <w:rPr>
                <w:rFonts w:ascii="Times New Roman" w:hAnsi="Times New Roman"/>
              </w:rPr>
              <w:t xml:space="preserve">omawia </w:t>
            </w:r>
            <w:r>
              <w:rPr>
                <w:rFonts w:ascii="Times New Roman" w:hAnsi="Times New Roman"/>
              </w:rPr>
              <w:t>wybran</w:t>
            </w:r>
            <w:r w:rsidR="001C30A4">
              <w:rPr>
                <w:rFonts w:ascii="Times New Roman" w:hAnsi="Times New Roman"/>
              </w:rPr>
              <w:t>ą reprodukcję dzieła pod kątem z</w:t>
            </w:r>
            <w:r>
              <w:rPr>
                <w:rFonts w:ascii="Times New Roman" w:hAnsi="Times New Roman"/>
              </w:rPr>
              <w:t>astosowanej techniki pastelowej,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 w określonej technice, korzystając z</w:t>
            </w:r>
            <w:r w:rsidR="001C30A4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poprawnie stosuje narzędzia i podłoża w technice pasteli olejnych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  <w:color w:val="000000"/>
              </w:rPr>
              <w:t>opisuje</w:t>
            </w:r>
            <w:r w:rsidRPr="00F5734D">
              <w:rPr>
                <w:rFonts w:ascii="Times New Roman" w:hAnsi="Times New Roman"/>
              </w:rPr>
              <w:t xml:space="preserve"> efekty wykorzystania określonego podłoża w technice pastelowej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twórczo stosuje technikę pasteli olejnych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porównuje </w:t>
            </w:r>
            <w:r>
              <w:rPr>
                <w:rFonts w:ascii="Times New Roman" w:hAnsi="Times New Roman"/>
              </w:rPr>
              <w:t>wybrane dzieła</w:t>
            </w:r>
            <w:r w:rsidRPr="008717EC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pod kątem uzyskanych efektów malarskich</w:t>
            </w:r>
            <w:r w:rsidR="001C30A4">
              <w:rPr>
                <w:rFonts w:ascii="Times New Roman" w:hAnsi="Times New Roman"/>
              </w:rPr>
              <w:t xml:space="preserve"> w </w:t>
            </w:r>
            <w:r>
              <w:rPr>
                <w:rFonts w:ascii="Times New Roman" w:hAnsi="Times New Roman"/>
              </w:rPr>
              <w:t>technice pastelowej,</w:t>
            </w:r>
          </w:p>
          <w:p w:rsidR="001C30A4" w:rsidRPr="001C30A4" w:rsidRDefault="009311DA" w:rsidP="001C30A4">
            <w:pPr>
              <w:pStyle w:val="Preformatted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tworzy z wyobraźni pracę plastyczną </w:t>
            </w:r>
            <w:r w:rsidR="001C30A4">
              <w:rPr>
                <w:rFonts w:ascii="Times New Roman" w:hAnsi="Times New Roman"/>
                <w:bCs/>
              </w:rPr>
              <w:t>w </w:t>
            </w:r>
            <w:r>
              <w:rPr>
                <w:rFonts w:ascii="Times New Roman" w:hAnsi="Times New Roman"/>
                <w:bCs/>
              </w:rPr>
              <w:t xml:space="preserve">technice </w:t>
            </w:r>
            <w:r>
              <w:rPr>
                <w:rFonts w:ascii="Times New Roman" w:hAnsi="Times New Roman"/>
              </w:rPr>
              <w:t>pastelowej</w:t>
            </w:r>
            <w:r>
              <w:rPr>
                <w:rFonts w:ascii="Times New Roman" w:hAnsi="Times New Roman"/>
                <w:bCs/>
              </w:rPr>
              <w:t>,</w:t>
            </w:r>
            <w:r w:rsidRPr="00D07067">
              <w:rPr>
                <w:rFonts w:ascii="Times New Roman" w:hAnsi="Times New Roman"/>
                <w:bCs/>
              </w:rPr>
              <w:t xml:space="preserve"> </w:t>
            </w:r>
            <w:r w:rsidR="001C30A4" w:rsidRPr="001C30A4">
              <w:rPr>
                <w:rFonts w:ascii="Times New Roman" w:hAnsi="Times New Roman"/>
                <w:bCs/>
              </w:rPr>
              <w:t>twórczo</w:t>
            </w:r>
          </w:p>
          <w:p w:rsidR="001C30A4" w:rsidRDefault="001C30A4" w:rsidP="001C30A4">
            <w:pPr>
              <w:pStyle w:val="PreformattedText"/>
              <w:rPr>
                <w:rFonts w:ascii="Times New Roman" w:hAnsi="Times New Roman"/>
                <w:bCs/>
              </w:rPr>
            </w:pPr>
            <w:r w:rsidRPr="001C30A4">
              <w:rPr>
                <w:rFonts w:ascii="Times New Roman" w:hAnsi="Times New Roman"/>
                <w:bCs/>
              </w:rPr>
              <w:t>interpretując zadanie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9311DA" w:rsidRPr="00F5734D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F5734D">
              <w:rPr>
                <w:rFonts w:ascii="Times New Roman" w:hAnsi="Times New Roman"/>
              </w:rPr>
              <w:t>omawia własną pracę wykonaną pastelami olejnymi pod kątem uzyskanych efektów plastycznych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F5734D">
              <w:rPr>
                <w:rFonts w:ascii="Times New Roman" w:hAnsi="Times New Roman"/>
                <w:b/>
              </w:rPr>
              <w:t>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204A43">
              <w:rPr>
                <w:rFonts w:ascii="Times New Roman" w:hAnsi="Times New Roman"/>
                <w:b/>
              </w:rPr>
              <w:t>Pozostałe techniki malarskie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terminy: </w:t>
            </w:r>
            <w:r w:rsidRPr="00646ED7">
              <w:rPr>
                <w:rFonts w:ascii="Times New Roman" w:hAnsi="Times New Roman"/>
                <w:i/>
              </w:rPr>
              <w:t>terpentyna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laserunek</w:t>
            </w:r>
            <w:r>
              <w:rPr>
                <w:rFonts w:ascii="Times New Roman" w:hAnsi="Times New Roman"/>
              </w:rPr>
              <w:t xml:space="preserve">, </w:t>
            </w:r>
            <w:r w:rsidRPr="00646ED7">
              <w:rPr>
                <w:rFonts w:ascii="Times New Roman" w:hAnsi="Times New Roman"/>
                <w:i/>
              </w:rPr>
              <w:t>werniks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cechy technik akr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>lowej</w:t>
            </w:r>
            <w:r>
              <w:rPr>
                <w:rFonts w:ascii="Times New Roman" w:hAnsi="Times New Roman"/>
              </w:rPr>
              <w:t xml:space="preserve"> i olejnej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narzędzia i podłoża </w:t>
            </w:r>
            <w:r w:rsidRPr="00F5734D">
              <w:rPr>
                <w:rFonts w:ascii="Times New Roman" w:hAnsi="Times New Roman"/>
                <w:color w:val="000000"/>
              </w:rPr>
              <w:t>stosowane</w:t>
            </w:r>
            <w:r w:rsidR="001C30A4">
              <w:rPr>
                <w:rFonts w:ascii="Times New Roman" w:hAnsi="Times New Roman"/>
              </w:rPr>
              <w:t xml:space="preserve"> w </w:t>
            </w:r>
            <w:r w:rsidRPr="00F5734D">
              <w:rPr>
                <w:rFonts w:ascii="Times New Roman" w:hAnsi="Times New Roman"/>
              </w:rPr>
              <w:t>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akr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>lowej</w:t>
            </w:r>
            <w:r>
              <w:rPr>
                <w:rFonts w:ascii="Times New Roman" w:hAnsi="Times New Roman"/>
              </w:rPr>
              <w:t xml:space="preserve"> i olejnej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typowe narzędzia i podłoża stosowane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akrylowej i </w:t>
            </w:r>
            <w:r>
              <w:rPr>
                <w:rFonts w:ascii="Times New Roman" w:hAnsi="Times New Roman"/>
              </w:rPr>
              <w:t>olejnej,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omawia funkcje typowych narzędzi stosowanych w techni</w:t>
            </w:r>
            <w:r>
              <w:rPr>
                <w:rFonts w:ascii="Times New Roman" w:hAnsi="Times New Roman"/>
              </w:rPr>
              <w:t>kach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akrylowej i </w:t>
            </w:r>
            <w:r>
              <w:rPr>
                <w:rFonts w:ascii="Times New Roman" w:hAnsi="Times New Roman"/>
              </w:rPr>
              <w:t>olejnej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z pomocą nauczyciela wybraną reprodukcję dzieła pod kątem zastosowanej techniki akrylowej lub olejnej.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A4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określa, czym się charakteryzują farby </w:t>
            </w:r>
            <w:r>
              <w:rPr>
                <w:rFonts w:ascii="Times New Roman" w:hAnsi="Times New Roman"/>
              </w:rPr>
              <w:t>akrylowe i olejne,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twórczo stosuje technik </w:t>
            </w:r>
            <w:r>
              <w:rPr>
                <w:rFonts w:ascii="Times New Roman" w:hAnsi="Times New Roman"/>
              </w:rPr>
              <w:t>akrylową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="001C30A4">
              <w:rPr>
                <w:rFonts w:ascii="Times New Roman" w:hAnsi="Times New Roman"/>
              </w:rPr>
              <w:t>w </w:t>
            </w:r>
            <w:r w:rsidRPr="00F5734D">
              <w:rPr>
                <w:rFonts w:ascii="Times New Roman" w:hAnsi="Times New Roman"/>
              </w:rPr>
              <w:t>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opisuje wpływ techniki </w:t>
            </w:r>
            <w:r>
              <w:rPr>
                <w:rFonts w:ascii="Times New Roman" w:hAnsi="Times New Roman"/>
              </w:rPr>
              <w:t>akrylowej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lub olejnej</w:t>
            </w:r>
            <w:r w:rsidRPr="00F5734D">
              <w:rPr>
                <w:rFonts w:ascii="Times New Roman" w:hAnsi="Times New Roman"/>
              </w:rPr>
              <w:t xml:space="preserve"> na wymowę dzieła na podstawie reprodukcji obrazu oraz własnej pracy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III.4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F5734D">
              <w:rPr>
                <w:rFonts w:ascii="Times New Roman" w:hAnsi="Times New Roman"/>
                <w:b/>
              </w:rPr>
              <w:t xml:space="preserve">. </w:t>
            </w:r>
          </w:p>
          <w:p w:rsidR="009311DA" w:rsidRPr="00F5734D" w:rsidRDefault="001C30A4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Różne techniki malarskie a </w:t>
            </w:r>
            <w:r w:rsidR="009311DA" w:rsidRPr="00095C32">
              <w:rPr>
                <w:rFonts w:ascii="Times New Roman" w:hAnsi="Times New Roman"/>
                <w:b/>
              </w:rPr>
              <w:t>sztuka antyczna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>- termin</w:t>
            </w:r>
            <w:r>
              <w:rPr>
                <w:rFonts w:ascii="Times New Roman" w:hAnsi="Times New Roman"/>
              </w:rPr>
              <w:t>y</w:t>
            </w:r>
            <w:r w:rsidRPr="00F5734D">
              <w:rPr>
                <w:rFonts w:ascii="Times New Roman" w:hAnsi="Times New Roman"/>
              </w:rPr>
              <w:t xml:space="preserve">: </w:t>
            </w:r>
            <w:r w:rsidRPr="009B5368">
              <w:rPr>
                <w:rFonts w:ascii="Times New Roman" w:hAnsi="Times New Roman"/>
                <w:i/>
              </w:rPr>
              <w:t>malarstwo wazowe</w:t>
            </w:r>
            <w:r w:rsidRPr="00A202C8">
              <w:rPr>
                <w:rFonts w:ascii="Times New Roman" w:hAnsi="Times New Roman"/>
              </w:rPr>
              <w:t xml:space="preserve">, </w:t>
            </w:r>
            <w:r w:rsidRPr="00967C5B">
              <w:rPr>
                <w:rFonts w:ascii="Times New Roman" w:hAnsi="Times New Roman"/>
                <w:i/>
              </w:rPr>
              <w:t>fresk</w:t>
            </w:r>
            <w:r>
              <w:rPr>
                <w:rFonts w:ascii="Times New Roman" w:hAnsi="Times New Roman"/>
              </w:rPr>
              <w:t xml:space="preserve">, </w:t>
            </w:r>
            <w:r w:rsidRPr="00967C5B">
              <w:rPr>
                <w:rFonts w:ascii="Times New Roman" w:hAnsi="Times New Roman"/>
                <w:i/>
              </w:rPr>
              <w:t>mozaika</w:t>
            </w:r>
            <w:r w:rsidDel="009B5368">
              <w:rPr>
                <w:rFonts w:ascii="Times New Roman" w:hAnsi="Times New Roman"/>
                <w:i/>
              </w:rPr>
              <w:t xml:space="preserve"> </w:t>
            </w:r>
          </w:p>
          <w:p w:rsidR="009311DA" w:rsidRPr="00734399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ramy czas</w:t>
            </w:r>
            <w:r w:rsidR="001C30A4">
              <w:rPr>
                <w:rFonts w:ascii="Times New Roman" w:hAnsi="Times New Roman"/>
              </w:rPr>
              <w:t>owe sztuki starożytnej Grecji i </w:t>
            </w:r>
            <w:r>
              <w:rPr>
                <w:rFonts w:ascii="Times New Roman" w:hAnsi="Times New Roman"/>
              </w:rPr>
              <w:t>starożytnego Rzymu</w:t>
            </w:r>
          </w:p>
          <w:p w:rsidR="009311DA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 xml:space="preserve">- malarstwo, rzeźba, architektura </w:t>
            </w:r>
            <w:r>
              <w:rPr>
                <w:sz w:val="20"/>
                <w:szCs w:val="20"/>
              </w:rPr>
              <w:t xml:space="preserve">starożytnej Grecji i starożytnego Rzymu </w:t>
            </w:r>
            <w:r w:rsidRPr="00F5734D">
              <w:rPr>
                <w:sz w:val="20"/>
                <w:szCs w:val="20"/>
              </w:rPr>
              <w:t>– cechy charakterystyczne, najważniejsze informacje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A202C8">
              <w:rPr>
                <w:rFonts w:ascii="Times New Roman" w:hAnsi="Times New Roman"/>
              </w:rPr>
              <w:t>- sztuka antyczna w muzeach</w:t>
            </w:r>
          </w:p>
          <w:p w:rsidR="009311DA" w:rsidRPr="00F5734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</w:p>
          <w:p w:rsidR="009311DA" w:rsidRPr="00F5734D" w:rsidRDefault="009311DA" w:rsidP="00A3736C">
            <w:pPr>
              <w:suppressAutoHyphens/>
              <w:spacing w:line="100" w:lineRule="atLeas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lastRenderedPageBreak/>
              <w:t>- sytuuje epokę w czasie</w:t>
            </w:r>
            <w:r>
              <w:rPr>
                <w:sz w:val="20"/>
                <w:szCs w:val="20"/>
              </w:rPr>
              <w:t>,</w:t>
            </w:r>
          </w:p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 xml:space="preserve">- wymienia cechy wytworów sztuki </w:t>
            </w:r>
            <w:r>
              <w:rPr>
                <w:sz w:val="20"/>
                <w:szCs w:val="20"/>
              </w:rPr>
              <w:t>antycznej,</w:t>
            </w:r>
          </w:p>
          <w:p w:rsidR="009311DA" w:rsidRPr="005A663C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5A663C">
              <w:rPr>
                <w:sz w:val="20"/>
                <w:szCs w:val="20"/>
              </w:rPr>
              <w:t>- podaje przykłady dzieł sztuki starożytnej Grecji i starożytnego Rzymu</w:t>
            </w:r>
            <w:r>
              <w:rPr>
                <w:sz w:val="20"/>
                <w:szCs w:val="20"/>
              </w:rPr>
              <w:t>,</w:t>
            </w:r>
          </w:p>
          <w:p w:rsidR="009311DA" w:rsidRPr="00D6399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5A663C">
              <w:rPr>
                <w:rFonts w:ascii="Times New Roman" w:hAnsi="Times New Roman"/>
              </w:rPr>
              <w:t xml:space="preserve">- tworzy w wybranej technice plastycznej pracę inspirowaną sztuką </w:t>
            </w:r>
            <w:r w:rsidRPr="00236C50">
              <w:rPr>
                <w:rFonts w:ascii="Times New Roman" w:hAnsi="Times New Roman"/>
              </w:rPr>
              <w:t>starożytnej Grecji lub starożytnego Rzymu</w:t>
            </w:r>
            <w:r>
              <w:rPr>
                <w:rFonts w:ascii="Times New Roman" w:hAnsi="Times New Roman"/>
              </w:rPr>
              <w:t>.</w:t>
            </w:r>
            <w:r w:rsidRPr="00042E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D6399B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042E20">
              <w:rPr>
                <w:sz w:val="20"/>
                <w:szCs w:val="20"/>
              </w:rPr>
              <w:t xml:space="preserve">- </w:t>
            </w:r>
            <w:r w:rsidRPr="00D6399B">
              <w:rPr>
                <w:sz w:val="20"/>
                <w:szCs w:val="20"/>
              </w:rPr>
              <w:t>określa ramy czasowe epoki</w:t>
            </w:r>
            <w:r>
              <w:rPr>
                <w:sz w:val="20"/>
                <w:szCs w:val="20"/>
              </w:rPr>
              <w:t>,</w:t>
            </w:r>
          </w:p>
          <w:p w:rsidR="009311DA" w:rsidRPr="0031402D" w:rsidRDefault="009311DA" w:rsidP="00A3736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D6399B">
              <w:rPr>
                <w:sz w:val="20"/>
                <w:szCs w:val="20"/>
              </w:rPr>
              <w:t xml:space="preserve">- rozpoznaje typowe cechy </w:t>
            </w:r>
            <w:r w:rsidRPr="00F92957">
              <w:rPr>
                <w:sz w:val="20"/>
                <w:szCs w:val="20"/>
              </w:rPr>
              <w:t xml:space="preserve">wytworów sztuki </w:t>
            </w:r>
            <w:r>
              <w:rPr>
                <w:sz w:val="20"/>
                <w:szCs w:val="20"/>
              </w:rPr>
              <w:t>antycznej,</w:t>
            </w:r>
          </w:p>
          <w:p w:rsidR="009311DA" w:rsidRPr="00FB3A7C" w:rsidRDefault="009311DA" w:rsidP="005979C7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204A43">
              <w:rPr>
                <w:sz w:val="20"/>
                <w:szCs w:val="20"/>
              </w:rPr>
              <w:t xml:space="preserve">- wymienia przykłady </w:t>
            </w:r>
            <w:r w:rsidR="005979C7">
              <w:rPr>
                <w:sz w:val="20"/>
                <w:szCs w:val="20"/>
              </w:rPr>
              <w:t>dzieł</w:t>
            </w:r>
            <w:r w:rsidRPr="00204A43">
              <w:rPr>
                <w:sz w:val="20"/>
                <w:szCs w:val="20"/>
              </w:rPr>
              <w:t xml:space="preserve"> sztuki starożytnej Grecji i starożytnego Rzymu</w:t>
            </w:r>
            <w:r w:rsidR="005979C7">
              <w:rPr>
                <w:sz w:val="20"/>
                <w:szCs w:val="20"/>
              </w:rPr>
              <w:t xml:space="preserve"> z dziedziny malarstwa, rzeźby i </w:t>
            </w:r>
            <w:r w:rsidRPr="00FB3A7C">
              <w:rPr>
                <w:sz w:val="20"/>
                <w:szCs w:val="20"/>
              </w:rPr>
              <w:t>architektury</w:t>
            </w:r>
            <w:r>
              <w:rPr>
                <w:sz w:val="20"/>
                <w:szCs w:val="20"/>
              </w:rPr>
              <w:t>,</w:t>
            </w:r>
            <w:r w:rsidRPr="00FB3A7C">
              <w:rPr>
                <w:sz w:val="20"/>
                <w:szCs w:val="20"/>
              </w:rPr>
              <w:t xml:space="preserve"> </w:t>
            </w:r>
          </w:p>
          <w:p w:rsidR="009311DA" w:rsidRPr="00D6399B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B3A7C">
              <w:rPr>
                <w:rFonts w:ascii="Times New Roman" w:hAnsi="Times New Roman"/>
              </w:rPr>
              <w:t xml:space="preserve">- tworzy w określonej technice </w:t>
            </w:r>
            <w:r w:rsidRPr="00FB3A7C">
              <w:rPr>
                <w:rFonts w:ascii="Times New Roman" w:hAnsi="Times New Roman"/>
              </w:rPr>
              <w:lastRenderedPageBreak/>
              <w:t xml:space="preserve">plastycznej pracę inspirowaną sztuką </w:t>
            </w:r>
            <w:r w:rsidRPr="00236C50">
              <w:rPr>
                <w:rFonts w:ascii="Times New Roman" w:hAnsi="Times New Roman"/>
              </w:rPr>
              <w:t>starożytnej Grecji lub starożytnego Rzymu</w:t>
            </w:r>
            <w:r w:rsidR="005979C7">
              <w:rPr>
                <w:rFonts w:ascii="Times New Roman" w:hAnsi="Times New Roman"/>
              </w:rPr>
              <w:t xml:space="preserve">, </w:t>
            </w:r>
            <w:r w:rsidR="005979C7" w:rsidRPr="005979C7">
              <w:rPr>
                <w:rFonts w:ascii="Times New Roman" w:hAnsi="Times New Roman"/>
              </w:rPr>
              <w:t>twórczo interpretując temat</w:t>
            </w:r>
            <w:r>
              <w:rPr>
                <w:rFonts w:ascii="Times New Roman" w:hAnsi="Times New Roman"/>
              </w:rPr>
              <w:t>.</w:t>
            </w:r>
            <w:r w:rsidRPr="00042E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25.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>
              <w:rPr>
                <w:rFonts w:ascii="Times New Roman" w:hAnsi="Times New Roman"/>
                <w:b/>
              </w:rPr>
              <w:t>Dekoracja</w:t>
            </w:r>
            <w:r w:rsidRPr="000A51E8">
              <w:rPr>
                <w:rFonts w:ascii="Times New Roman" w:hAnsi="Times New Roman"/>
                <w:b/>
              </w:rPr>
              <w:t xml:space="preserve"> na Wielkanoc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formy użytkowe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estetyczne kształtowanie otoczenia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dekorację świąteczną, korzystając z podanych propozycji.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dekorację świąteczną według własnego pomysłu, wykorzystując wiedzę na temat właściwości materiałów.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 xml:space="preserve">26. 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mieszane – farby wodne i pastele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i/>
              </w:rPr>
            </w:pPr>
            <w:r w:rsidRPr="00F5734D">
              <w:rPr>
                <w:rFonts w:ascii="Times New Roman" w:hAnsi="Times New Roman"/>
              </w:rPr>
              <w:t xml:space="preserve">- termin </w:t>
            </w:r>
            <w:r w:rsidRPr="00F5734D">
              <w:rPr>
                <w:rFonts w:ascii="Times New Roman" w:hAnsi="Times New Roman"/>
                <w:i/>
              </w:rPr>
              <w:t>techniki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mieszane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charakterystyka technik mieszanych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łączenie farb wodnych z pastelami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</w:t>
            </w:r>
            <w:r w:rsidR="005979C7">
              <w:rPr>
                <w:rFonts w:ascii="Times New Roman" w:hAnsi="Times New Roman"/>
              </w:rPr>
              <w:t>stosowanie technik mieszanych w </w:t>
            </w:r>
            <w:r w:rsidRPr="00F5734D">
              <w:rPr>
                <w:rFonts w:ascii="Times New Roman" w:hAnsi="Times New Roman"/>
              </w:rPr>
              <w:t>działaniach plastycznych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5979C7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są techniki mieszane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rodzaje technik mieszanych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na czym polegają wybrane techniki mieszane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wykonuje pracę w technice mieszanej (farby wodne i pastele)</w:t>
            </w:r>
            <w:r w:rsidR="005979C7">
              <w:rPr>
                <w:rFonts w:ascii="Times New Roman" w:hAnsi="Times New Roman"/>
              </w:rPr>
              <w:t xml:space="preserve">, </w:t>
            </w:r>
            <w:r w:rsidR="005979C7" w:rsidRPr="005979C7">
              <w:rPr>
                <w:rFonts w:ascii="Times New Roman" w:hAnsi="Times New Roman"/>
              </w:rPr>
              <w:t>korzystając ze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wyjaśnia, czemu służy stosowanie technik mieszanych w działaniach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wybiera daną technikę mieszaną dla najle</w:t>
            </w:r>
            <w:r w:rsidR="005979C7">
              <w:rPr>
                <w:rFonts w:ascii="Times New Roman" w:hAnsi="Times New Roman"/>
              </w:rPr>
              <w:t xml:space="preserve">pszego wyrażenia tematu pracy i własnych emocji oraz </w:t>
            </w:r>
            <w:r w:rsidRPr="00F5734D">
              <w:rPr>
                <w:rFonts w:ascii="Times New Roman" w:hAnsi="Times New Roman"/>
              </w:rPr>
              <w:t>analizuje ją pod kątem uzyskanych efektów plastycznych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5979C7" w:rsidP="005979C7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27.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Techniki mieszane – malowanie i drapanie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 </w:t>
            </w:r>
            <w:r w:rsidRPr="00F5734D">
              <w:rPr>
                <w:rFonts w:ascii="Times New Roman" w:hAnsi="Times New Roman"/>
                <w:i/>
              </w:rPr>
              <w:t>sgraffito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zastosowanie technik mieszanych w działaniach plastycznych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technika wydrapywanki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646ED7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DA7ADF">
              <w:rPr>
                <w:rFonts w:ascii="Times New Roman" w:hAnsi="Times New Roman"/>
                <w:color w:val="000000"/>
              </w:rPr>
              <w:t>czym</w:t>
            </w:r>
            <w:r w:rsidRPr="00F5734D">
              <w:rPr>
                <w:rFonts w:ascii="Times New Roman" w:hAnsi="Times New Roman"/>
                <w:color w:val="000000"/>
              </w:rPr>
              <w:t xml:space="preserve"> jest</w:t>
            </w:r>
            <w:r w:rsidRPr="00F5734D"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  <w:i/>
              </w:rPr>
              <w:t>sgraffito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DA7ADF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stosuje technikę wydrapywanki</w:t>
            </w:r>
            <w:r w:rsidR="00DA7ADF">
              <w:rPr>
                <w:rFonts w:ascii="Times New Roman" w:hAnsi="Times New Roman"/>
              </w:rPr>
              <w:t xml:space="preserve">, korzystając </w:t>
            </w:r>
            <w:r w:rsidR="00DA7ADF" w:rsidRPr="00DA7ADF">
              <w:rPr>
                <w:rFonts w:ascii="Times New Roman" w:hAnsi="Times New Roman"/>
              </w:rPr>
              <w:t>ze wskazówek nauczyciela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eksperymentuje z łączeniem różnych technik w celu uzyskania nowych rozwiązań plastycznych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DA7ADF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DA7ADF">
              <w:rPr>
                <w:rFonts w:ascii="Times New Roman" w:hAnsi="Times New Roman"/>
              </w:rPr>
              <w:t xml:space="preserve">twórczo i samodzielnie </w:t>
            </w:r>
            <w:r w:rsidRPr="00F5734D">
              <w:rPr>
                <w:rFonts w:ascii="Times New Roman" w:hAnsi="Times New Roman"/>
              </w:rPr>
              <w:t>wykorzystuje technik</w:t>
            </w:r>
            <w:r>
              <w:rPr>
                <w:rFonts w:ascii="Times New Roman" w:hAnsi="Times New Roman"/>
              </w:rPr>
              <w:t>ę</w:t>
            </w:r>
            <w:r w:rsidRPr="00F573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wydrapywanki</w:t>
            </w:r>
            <w:r w:rsidR="00DA7ADF">
              <w:rPr>
                <w:rFonts w:ascii="Times New Roman" w:hAnsi="Times New Roman"/>
              </w:rPr>
              <w:t>,</w:t>
            </w:r>
          </w:p>
          <w:p w:rsidR="00DA7ADF" w:rsidRPr="00F5734D" w:rsidRDefault="00DA7ADF" w:rsidP="00DA7ADF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A7ADF">
              <w:rPr>
                <w:rFonts w:ascii="Times New Roman" w:hAnsi="Times New Roman"/>
              </w:rPr>
              <w:t>na podstawie wykonanej kompozycji</w:t>
            </w:r>
            <w:r>
              <w:rPr>
                <w:rFonts w:ascii="Times New Roman" w:hAnsi="Times New Roman"/>
              </w:rPr>
              <w:t xml:space="preserve"> </w:t>
            </w:r>
            <w:r w:rsidRPr="00F5734D">
              <w:rPr>
                <w:rFonts w:ascii="Times New Roman" w:hAnsi="Times New Roman"/>
              </w:rPr>
              <w:t>opisuje kolejne etapy pracy w technice wydrapywanki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II.1</w:t>
            </w:r>
          </w:p>
          <w:p w:rsidR="009311DA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:rsidR="009311DA" w:rsidRPr="00F5734D" w:rsidRDefault="009311DA" w:rsidP="00A3736C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28.</w:t>
            </w:r>
            <w:r w:rsidRPr="00646ED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  <w:b/>
              </w:rPr>
              <w:t>29.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Kolaż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terminy: </w:t>
            </w:r>
            <w:r w:rsidRPr="00F5734D">
              <w:rPr>
                <w:rFonts w:ascii="Times New Roman" w:hAnsi="Times New Roman"/>
                <w:i/>
              </w:rPr>
              <w:t>kolaż</w:t>
            </w:r>
            <w:r w:rsidRPr="00F5734D">
              <w:rPr>
                <w:rFonts w:ascii="Times New Roman" w:hAnsi="Times New Roman"/>
              </w:rPr>
              <w:t xml:space="preserve">, </w:t>
            </w:r>
            <w:r w:rsidRPr="00F5734D">
              <w:rPr>
                <w:rFonts w:ascii="Times New Roman" w:hAnsi="Times New Roman"/>
                <w:i/>
              </w:rPr>
              <w:t>fotokolaż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c</w:t>
            </w:r>
            <w:r w:rsidR="00DA7ADF">
              <w:rPr>
                <w:rFonts w:ascii="Times New Roman" w:hAnsi="Times New Roman"/>
              </w:rPr>
              <w:t>echy charakterystyczne kolażu i </w:t>
            </w:r>
            <w:proofErr w:type="spellStart"/>
            <w:r w:rsidRPr="00F5734D">
              <w:rPr>
                <w:rFonts w:ascii="Times New Roman" w:hAnsi="Times New Roman"/>
              </w:rPr>
              <w:t>fotokolażu</w:t>
            </w:r>
            <w:proofErr w:type="spellEnd"/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zastosowanie kolażu w działaniach plastycznych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wyjaśnia, </w:t>
            </w:r>
            <w:r w:rsidR="00DA7ADF">
              <w:rPr>
                <w:rFonts w:ascii="Times New Roman" w:hAnsi="Times New Roman"/>
              </w:rPr>
              <w:t>czym</w:t>
            </w:r>
            <w:r w:rsidRPr="00F5734D">
              <w:rPr>
                <w:rFonts w:ascii="Times New Roman" w:hAnsi="Times New Roman"/>
              </w:rPr>
              <w:t xml:space="preserve"> jest kolaż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wymienia niektóre materiały stosowane w kolażu</w:t>
            </w:r>
            <w:r>
              <w:rPr>
                <w:rFonts w:ascii="Times New Roman" w:hAnsi="Times New Roman"/>
              </w:rPr>
              <w:t>,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="00DA7ADF">
              <w:rPr>
                <w:rFonts w:ascii="Times New Roman" w:hAnsi="Times New Roman"/>
              </w:rPr>
              <w:t>tłumaczy</w:t>
            </w:r>
            <w:r w:rsidRPr="00F5734D">
              <w:rPr>
                <w:rFonts w:ascii="Times New Roman" w:hAnsi="Times New Roman"/>
              </w:rPr>
              <w:t>, w jaki sposób tworzy się kolaż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próbuje wskazać materiały zastosowane w wybranej pracy w technice kolażu,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wykonuje pracę w technice kolażu </w:t>
            </w:r>
            <w:r w:rsidR="00DA7ADF">
              <w:rPr>
                <w:rFonts w:ascii="Times New Roman" w:hAnsi="Times New Roman"/>
              </w:rPr>
              <w:t>z </w:t>
            </w:r>
            <w:r>
              <w:rPr>
                <w:rFonts w:ascii="Times New Roman" w:hAnsi="Times New Roman"/>
              </w:rPr>
              <w:t>dowolnych materiałów, korzystając z</w:t>
            </w:r>
            <w:r w:rsidR="00DA7ADF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wskazówek zawartych w podręczniku.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określa, co decyduje o wyborze materiałów do wykonania kolażu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 xml:space="preserve">określoną </w:t>
            </w:r>
            <w:r w:rsidRPr="00F5734D">
              <w:rPr>
                <w:rFonts w:ascii="Times New Roman" w:hAnsi="Times New Roman"/>
              </w:rPr>
              <w:t xml:space="preserve">pracę </w:t>
            </w:r>
            <w:r>
              <w:rPr>
                <w:rFonts w:ascii="Times New Roman" w:hAnsi="Times New Roman"/>
              </w:rPr>
              <w:t xml:space="preserve">w technice kolażu </w:t>
            </w:r>
            <w:r w:rsidRPr="00F5734D">
              <w:rPr>
                <w:rFonts w:ascii="Times New Roman" w:hAnsi="Times New Roman"/>
              </w:rPr>
              <w:t>pod kątem zastosowanych materiałów i barw oraz ich wpływu na wymowę dzieła</w:t>
            </w:r>
            <w:r>
              <w:rPr>
                <w:rFonts w:ascii="Times New Roman" w:hAnsi="Times New Roman"/>
              </w:rPr>
              <w:t>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 xml:space="preserve">- </w:t>
            </w:r>
            <w:r w:rsidRPr="00F5734D">
              <w:rPr>
                <w:rFonts w:ascii="Times New Roman" w:hAnsi="Times New Roman"/>
                <w:color w:val="000000"/>
              </w:rPr>
              <w:t>tłumaczy</w:t>
            </w:r>
            <w:r w:rsidRPr="00F5734D">
              <w:rPr>
                <w:rFonts w:ascii="Times New Roman" w:hAnsi="Times New Roman"/>
              </w:rPr>
              <w:t xml:space="preserve">, na czym polega wykonywanie </w:t>
            </w:r>
            <w:proofErr w:type="spellStart"/>
            <w:r w:rsidRPr="00F5734D">
              <w:rPr>
                <w:rFonts w:ascii="Times New Roman" w:hAnsi="Times New Roman"/>
              </w:rPr>
              <w:t>fotokolażu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7F3F71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</w:rPr>
              <w:t>- wyk</w:t>
            </w:r>
            <w:r w:rsidR="007F3F71">
              <w:rPr>
                <w:rFonts w:ascii="Times New Roman" w:hAnsi="Times New Roman"/>
              </w:rPr>
              <w:t>onuje pracę w technice kolażu z </w:t>
            </w:r>
            <w:r w:rsidRPr="00F5734D">
              <w:rPr>
                <w:rFonts w:ascii="Times New Roman" w:hAnsi="Times New Roman"/>
              </w:rPr>
              <w:t xml:space="preserve">odpowiednio dobranych do tematu </w:t>
            </w:r>
            <w:r>
              <w:rPr>
                <w:rFonts w:ascii="Times New Roman" w:hAnsi="Times New Roman"/>
              </w:rPr>
              <w:t xml:space="preserve">materiałów, </w:t>
            </w:r>
            <w:r w:rsidRPr="00F5734D">
              <w:rPr>
                <w:rFonts w:ascii="Times New Roman" w:hAnsi="Times New Roman"/>
              </w:rPr>
              <w:t xml:space="preserve">twórczo </w:t>
            </w:r>
            <w:r>
              <w:rPr>
                <w:rFonts w:ascii="Times New Roman" w:hAnsi="Times New Roman"/>
              </w:rPr>
              <w:t>je zestawiając</w:t>
            </w:r>
            <w:r w:rsidR="007F3F71">
              <w:rPr>
                <w:rFonts w:ascii="Times New Roman" w:hAnsi="Times New Roman"/>
              </w:rPr>
              <w:t xml:space="preserve"> w </w:t>
            </w:r>
            <w:r w:rsidRPr="00F5734D">
              <w:rPr>
                <w:rFonts w:ascii="Times New Roman" w:hAnsi="Times New Roman"/>
              </w:rPr>
              <w:t>celu uzyskania niestandardowych efektów wizualnych</w:t>
            </w:r>
            <w:r w:rsidR="007F3F71">
              <w:rPr>
                <w:rFonts w:ascii="Times New Roman" w:hAnsi="Times New Roman"/>
              </w:rPr>
              <w:t>,</w:t>
            </w:r>
          </w:p>
          <w:p w:rsidR="009311DA" w:rsidRPr="00F5734D" w:rsidRDefault="007F3F71" w:rsidP="007F3F71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7F3F71">
              <w:rPr>
                <w:rFonts w:ascii="Times New Roman" w:hAnsi="Times New Roman"/>
              </w:rPr>
              <w:t>na podst</w:t>
            </w:r>
            <w:r>
              <w:rPr>
                <w:rFonts w:ascii="Times New Roman" w:hAnsi="Times New Roman"/>
              </w:rPr>
              <w:t xml:space="preserve">awie własnej kompozycji opisuje </w:t>
            </w:r>
            <w:r w:rsidRPr="007F3F71">
              <w:rPr>
                <w:rFonts w:ascii="Times New Roman" w:hAnsi="Times New Roman"/>
              </w:rPr>
              <w:t>kolejn</w:t>
            </w:r>
            <w:r>
              <w:rPr>
                <w:rFonts w:ascii="Times New Roman" w:hAnsi="Times New Roman"/>
              </w:rPr>
              <w:t>e etapy pracy podczas tworzenia kolażu</w:t>
            </w:r>
            <w:r w:rsidR="009311D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lastRenderedPageBreak/>
              <w:t>I.1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I.5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II.2</w:t>
            </w:r>
          </w:p>
          <w:p w:rsidR="009311DA" w:rsidRPr="00500060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II.4</w:t>
            </w:r>
          </w:p>
          <w:p w:rsidR="009311DA" w:rsidRPr="00F5734D" w:rsidRDefault="009311DA" w:rsidP="00A3736C">
            <w:pPr>
              <w:jc w:val="center"/>
              <w:rPr>
                <w:sz w:val="20"/>
                <w:szCs w:val="20"/>
              </w:rPr>
            </w:pPr>
            <w:r w:rsidRPr="00500060">
              <w:rPr>
                <w:sz w:val="20"/>
                <w:szCs w:val="20"/>
              </w:rPr>
              <w:t>II.6</w:t>
            </w:r>
          </w:p>
        </w:tc>
      </w:tr>
      <w:tr w:rsidR="009311DA" w:rsidRPr="00F5734D" w:rsidTr="00A3736C"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  <w:b/>
              </w:rPr>
            </w:pPr>
            <w:r w:rsidRPr="00F5734D">
              <w:rPr>
                <w:rFonts w:ascii="Times New Roman" w:hAnsi="Times New Roman"/>
                <w:b/>
              </w:rPr>
              <w:t>30.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 w:rsidRPr="00F5734D">
              <w:rPr>
                <w:rFonts w:ascii="Times New Roman" w:hAnsi="Times New Roman"/>
                <w:b/>
              </w:rPr>
              <w:t xml:space="preserve">Tworzę przez cały rok – </w:t>
            </w:r>
            <w:r>
              <w:rPr>
                <w:rFonts w:ascii="Times New Roman" w:hAnsi="Times New Roman"/>
                <w:b/>
              </w:rPr>
              <w:t>Prezenty</w:t>
            </w:r>
            <w:r w:rsidRPr="00616A5F">
              <w:rPr>
                <w:rFonts w:ascii="Times New Roman" w:hAnsi="Times New Roman"/>
                <w:b/>
              </w:rPr>
              <w:t xml:space="preserve"> dla </w:t>
            </w:r>
            <w:r>
              <w:rPr>
                <w:rFonts w:ascii="Times New Roman" w:hAnsi="Times New Roman"/>
                <w:b/>
              </w:rPr>
              <w:t xml:space="preserve">mamy i </w:t>
            </w:r>
            <w:r w:rsidRPr="00616A5F">
              <w:rPr>
                <w:rFonts w:ascii="Times New Roman" w:hAnsi="Times New Roman"/>
                <w:b/>
              </w:rPr>
              <w:t>taty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9311DA" w:rsidRPr="00F5734D" w:rsidRDefault="009311DA" w:rsidP="00A3736C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F5734D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zastosowanie w praktyce elementów plastycznych: linii, plamy, barwy, kształtu</w:t>
            </w:r>
          </w:p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wykorzystanie technik rysunkowych, malarskich i mieszanych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planuje poszczególne etapy pracy,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pra</w:t>
            </w:r>
            <w:r w:rsidR="007F3F71">
              <w:rPr>
                <w:rFonts w:ascii="Times New Roman" w:hAnsi="Times New Roman"/>
              </w:rPr>
              <w:t>cę na określony temat z </w:t>
            </w:r>
            <w:r>
              <w:rPr>
                <w:rFonts w:ascii="Times New Roman" w:hAnsi="Times New Roman"/>
              </w:rPr>
              <w:t>proponowanych elementów.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</w:t>
            </w:r>
            <w:r w:rsidR="007F3F71">
              <w:rPr>
                <w:rFonts w:ascii="Times New Roman" w:hAnsi="Times New Roman"/>
              </w:rPr>
              <w:t>orzy pracę na określony temat z </w:t>
            </w:r>
            <w:r>
              <w:rPr>
                <w:rFonts w:ascii="Times New Roman" w:hAnsi="Times New Roman"/>
              </w:rPr>
              <w:t>elementów wykonanych według własnego pomysłu,</w:t>
            </w:r>
            <w:r w:rsidR="007F3F71">
              <w:rPr>
                <w:rFonts w:ascii="Times New Roman" w:hAnsi="Times New Roman"/>
              </w:rPr>
              <w:t xml:space="preserve"> dbając o estetykę wykonania,</w:t>
            </w:r>
          </w:p>
          <w:p w:rsidR="009311DA" w:rsidRPr="00F5734D" w:rsidRDefault="009311DA" w:rsidP="00A3736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wykorzystuje w swojej pracy wiedzę na temat właściwości materiałów i różnych technik plastycznych.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I.3</w:t>
            </w:r>
          </w:p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 w:rsidRPr="00755050">
              <w:rPr>
                <w:sz w:val="20"/>
                <w:szCs w:val="20"/>
              </w:rPr>
              <w:t>I.5</w:t>
            </w:r>
          </w:p>
          <w:p w:rsidR="009311DA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I.6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</w:t>
            </w:r>
          </w:p>
          <w:p w:rsidR="009311DA" w:rsidRPr="00755050" w:rsidRDefault="009311DA" w:rsidP="00A37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II.2</w:t>
            </w:r>
          </w:p>
          <w:p w:rsidR="009311DA" w:rsidRPr="00F5734D" w:rsidRDefault="009311DA" w:rsidP="00A3736C">
            <w:pPr>
              <w:jc w:val="center"/>
              <w:rPr>
                <w:sz w:val="20"/>
                <w:szCs w:val="20"/>
              </w:rPr>
            </w:pPr>
            <w:r w:rsidRPr="00755050">
              <w:rPr>
                <w:sz w:val="20"/>
                <w:szCs w:val="20"/>
              </w:rPr>
              <w:t>II.6</w:t>
            </w:r>
          </w:p>
        </w:tc>
      </w:tr>
    </w:tbl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F5734D" w:rsidRDefault="009311DA" w:rsidP="009311DA">
      <w:pPr>
        <w:pStyle w:val="NormalnyWeb"/>
        <w:spacing w:before="0" w:beforeAutospacing="0" w:after="0" w:afterAutospacing="0"/>
        <w:jc w:val="right"/>
        <w:rPr>
          <w:rFonts w:ascii="Times New Roman" w:hAnsi="Times New Roman" w:cs="Times New Roman"/>
          <w:sz w:val="20"/>
          <w:szCs w:val="20"/>
        </w:rPr>
      </w:pPr>
    </w:p>
    <w:p w:rsidR="009311DA" w:rsidRPr="00277DF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277DFD">
        <w:rPr>
          <w:rFonts w:ascii="Times New Roman" w:hAnsi="Times New Roman" w:cs="Times New Roman"/>
          <w:sz w:val="20"/>
          <w:szCs w:val="20"/>
        </w:rPr>
        <w:t>Opracowanie: Bożena Ozga-Morawska</w:t>
      </w:r>
    </w:p>
    <w:p w:rsidR="009311DA" w:rsidRPr="00277DF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77DFD">
        <w:rPr>
          <w:rFonts w:ascii="Times New Roman" w:hAnsi="Times New Roman" w:cs="Times New Roman"/>
          <w:sz w:val="20"/>
          <w:szCs w:val="20"/>
        </w:rPr>
        <w:t>daptacja do podstawy programowej z 2014 r.:</w:t>
      </w:r>
      <w:r>
        <w:rPr>
          <w:rFonts w:ascii="Times New Roman" w:hAnsi="Times New Roman" w:cs="Times New Roman"/>
          <w:sz w:val="20"/>
          <w:szCs w:val="20"/>
        </w:rPr>
        <w:t xml:space="preserve"> Ewa Kozyra</w:t>
      </w:r>
    </w:p>
    <w:p w:rsidR="009311DA" w:rsidRPr="00F5734D" w:rsidRDefault="009311DA" w:rsidP="009311DA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277DFD">
        <w:rPr>
          <w:rFonts w:ascii="Times New Roman" w:hAnsi="Times New Roman" w:cs="Times New Roman"/>
          <w:sz w:val="20"/>
          <w:szCs w:val="20"/>
        </w:rPr>
        <w:t>daptacja do podstawy programowej</w:t>
      </w:r>
      <w:r>
        <w:rPr>
          <w:rFonts w:ascii="Times New Roman" w:hAnsi="Times New Roman" w:cs="Times New Roman"/>
          <w:sz w:val="20"/>
          <w:szCs w:val="20"/>
        </w:rPr>
        <w:t xml:space="preserve"> z 2017 r.</w:t>
      </w:r>
      <w:r w:rsidRPr="00277DFD">
        <w:rPr>
          <w:rFonts w:ascii="Times New Roman" w:hAnsi="Times New Roman" w:cs="Times New Roman"/>
          <w:sz w:val="20"/>
          <w:szCs w:val="20"/>
        </w:rPr>
        <w:t xml:space="preserve">: Marta </w:t>
      </w:r>
      <w:proofErr w:type="spellStart"/>
      <w:r w:rsidRPr="00277DFD">
        <w:rPr>
          <w:rFonts w:ascii="Times New Roman" w:hAnsi="Times New Roman" w:cs="Times New Roman"/>
          <w:sz w:val="20"/>
          <w:szCs w:val="20"/>
        </w:rPr>
        <w:t>Ipczyńska</w:t>
      </w:r>
      <w:proofErr w:type="spellEnd"/>
      <w:r w:rsidRPr="00277DFD">
        <w:rPr>
          <w:rFonts w:ascii="Times New Roman" w:hAnsi="Times New Roman" w:cs="Times New Roman"/>
          <w:sz w:val="20"/>
          <w:szCs w:val="20"/>
        </w:rPr>
        <w:t xml:space="preserve">, Natalia </w:t>
      </w:r>
      <w:proofErr w:type="spellStart"/>
      <w:r w:rsidRPr="00277DFD">
        <w:rPr>
          <w:rFonts w:ascii="Times New Roman" w:hAnsi="Times New Roman" w:cs="Times New Roman"/>
          <w:sz w:val="20"/>
          <w:szCs w:val="20"/>
        </w:rPr>
        <w:t>Mrozkowiak</w:t>
      </w:r>
      <w:proofErr w:type="spellEnd"/>
    </w:p>
    <w:p w:rsidR="009311DA" w:rsidRPr="00F5734D" w:rsidRDefault="009311DA" w:rsidP="009311DA">
      <w:pPr>
        <w:rPr>
          <w:sz w:val="20"/>
          <w:szCs w:val="20"/>
        </w:rPr>
      </w:pPr>
    </w:p>
    <w:p w:rsidR="00133676" w:rsidRDefault="00133676"/>
    <w:sectPr w:rsidR="00133676" w:rsidSect="009311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DA"/>
    <w:rsid w:val="000D7B0C"/>
    <w:rsid w:val="00133676"/>
    <w:rsid w:val="001A34BB"/>
    <w:rsid w:val="001C30A4"/>
    <w:rsid w:val="001E5F49"/>
    <w:rsid w:val="00263738"/>
    <w:rsid w:val="003C3CF4"/>
    <w:rsid w:val="004C1171"/>
    <w:rsid w:val="005979C7"/>
    <w:rsid w:val="007F3F71"/>
    <w:rsid w:val="009311DA"/>
    <w:rsid w:val="009872ED"/>
    <w:rsid w:val="00A3736C"/>
    <w:rsid w:val="00AB67EF"/>
    <w:rsid w:val="00DA7ADF"/>
    <w:rsid w:val="00DD0433"/>
    <w:rsid w:val="00D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D8A"/>
  <w15:docId w15:val="{AB812F10-8ED9-42E3-8CDF-8718FCA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931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9311DA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9311D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1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31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311D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DA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1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1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311D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2937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Dobrowolska</dc:creator>
  <cp:lastModifiedBy>Admin</cp:lastModifiedBy>
  <cp:revision>12</cp:revision>
  <dcterms:created xsi:type="dcterms:W3CDTF">2017-08-16T06:53:00Z</dcterms:created>
  <dcterms:modified xsi:type="dcterms:W3CDTF">2025-09-04T08:55:00Z</dcterms:modified>
</cp:coreProperties>
</file>